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b/>
          <w:color w:val="auto"/>
          <w:sz w:val="24"/>
          <w:szCs w:val="24"/>
        </w:rPr>
        <w:t>2015 IHBB Championships: MS History Bee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b/>
          <w:color w:val="auto"/>
          <w:sz w:val="24"/>
          <w:szCs w:val="24"/>
        </w:rPr>
        <w:t>Round 4</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1. Attempts to reverse this event included the Second Council of Lyon and the Council of Florence-Ferrara. In this event, issues like the </w:t>
      </w:r>
      <w:proofErr w:type="spellStart"/>
      <w:r w:rsidRPr="00DC488B">
        <w:rPr>
          <w:rFonts w:ascii="Times New Roman" w:eastAsia="Times New Roman" w:hAnsi="Times New Roman" w:cs="Times New Roman"/>
          <w:i/>
          <w:color w:val="auto"/>
          <w:sz w:val="24"/>
          <w:szCs w:val="24"/>
        </w:rPr>
        <w:t>filioque</w:t>
      </w:r>
      <w:proofErr w:type="spellEnd"/>
      <w:r w:rsidRPr="00DC488B">
        <w:rPr>
          <w:rFonts w:ascii="Times New Roman" w:eastAsia="Times New Roman" w:hAnsi="Times New Roman" w:cs="Times New Roman"/>
          <w:i/>
          <w:color w:val="auto"/>
          <w:sz w:val="24"/>
          <w:szCs w:val="24"/>
        </w:rPr>
        <w:t xml:space="preserve"> </w:t>
      </w:r>
      <w:r w:rsidRPr="00DC488B">
        <w:rPr>
          <w:rFonts w:ascii="Times New Roman" w:eastAsia="Times New Roman" w:hAnsi="Times New Roman" w:cs="Times New Roman"/>
          <w:color w:val="auto"/>
          <w:sz w:val="24"/>
          <w:szCs w:val="24"/>
        </w:rPr>
        <w:t xml:space="preserve">phrase in the Nicene Creed led Michael </w:t>
      </w:r>
      <w:proofErr w:type="spellStart"/>
      <w:r w:rsidRPr="00DC488B">
        <w:rPr>
          <w:rFonts w:ascii="Times New Roman" w:eastAsia="Times New Roman" w:hAnsi="Times New Roman" w:cs="Times New Roman"/>
          <w:color w:val="auto"/>
          <w:sz w:val="24"/>
          <w:szCs w:val="24"/>
        </w:rPr>
        <w:t>Cerularius</w:t>
      </w:r>
      <w:proofErr w:type="spellEnd"/>
      <w:r w:rsidRPr="00DC488B">
        <w:rPr>
          <w:rFonts w:ascii="Times New Roman" w:eastAsia="Times New Roman" w:hAnsi="Times New Roman" w:cs="Times New Roman"/>
          <w:color w:val="auto"/>
          <w:sz w:val="24"/>
          <w:szCs w:val="24"/>
        </w:rPr>
        <w:t xml:space="preserve"> and Pope Leo IX to mutually excommunicate each other. For the point, name this event which split Christianity into Roman Catholic and Eastern Orthodox branches.</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Great</w:t>
      </w:r>
      <w:r w:rsidRPr="00DC488B">
        <w:rPr>
          <w:rFonts w:ascii="Times New Roman" w:eastAsia="Times New Roman" w:hAnsi="Times New Roman" w:cs="Times New Roman"/>
          <w:color w:val="auto"/>
          <w:sz w:val="24"/>
          <w:szCs w:val="24"/>
        </w:rPr>
        <w:t xml:space="preserve"> </w:t>
      </w:r>
      <w:r w:rsidRPr="00DC488B">
        <w:rPr>
          <w:rFonts w:ascii="Times New Roman" w:eastAsia="Times New Roman" w:hAnsi="Times New Roman" w:cs="Times New Roman"/>
          <w:b/>
          <w:color w:val="auto"/>
          <w:sz w:val="24"/>
          <w:szCs w:val="24"/>
          <w:u w:val="single"/>
        </w:rPr>
        <w:t>Schism</w:t>
      </w:r>
      <w:r w:rsidRPr="00DC488B">
        <w:rPr>
          <w:rFonts w:ascii="Times New Roman" w:eastAsia="Times New Roman" w:hAnsi="Times New Roman" w:cs="Times New Roman"/>
          <w:color w:val="auto"/>
          <w:sz w:val="24"/>
          <w:szCs w:val="24"/>
        </w:rPr>
        <w:t xml:space="preserve"> [Prompt on “</w:t>
      </w:r>
      <w:r w:rsidRPr="00DC488B">
        <w:rPr>
          <w:rFonts w:ascii="Times New Roman" w:eastAsia="Times New Roman" w:hAnsi="Times New Roman" w:cs="Times New Roman"/>
          <w:b/>
          <w:color w:val="auto"/>
          <w:sz w:val="24"/>
          <w:szCs w:val="24"/>
          <w:u w:val="single"/>
        </w:rPr>
        <w:t>Schism</w:t>
      </w:r>
      <w:r w:rsidRPr="00DC488B">
        <w:rPr>
          <w:rFonts w:ascii="Times New Roman" w:eastAsia="Times New Roman" w:hAnsi="Times New Roman" w:cs="Times New Roman"/>
          <w:color w:val="auto"/>
          <w:sz w:val="24"/>
          <w:szCs w:val="24"/>
        </w:rPr>
        <w:t>;” do not accept "Western Schism"] &lt;JB&gt; {II}</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DC488B" w:rsidRPr="00DC488B" w:rsidRDefault="00A4048F" w:rsidP="00DC488B">
      <w:pPr>
        <w:contextualSpacing/>
        <w:jc w:val="both"/>
        <w:rPr>
          <w:rFonts w:ascii="Times New Roman" w:eastAsiaTheme="minorEastAsia" w:hAnsi="Times New Roman" w:cs="Times New Roman"/>
          <w:color w:val="auto"/>
          <w:sz w:val="24"/>
          <w:szCs w:val="24"/>
          <w:lang w:val="en-US" w:eastAsia="en-US"/>
        </w:rPr>
      </w:pPr>
      <w:r w:rsidRPr="00DC488B">
        <w:rPr>
          <w:rFonts w:ascii="Times New Roman" w:eastAsia="Times New Roman" w:hAnsi="Times New Roman" w:cs="Times New Roman"/>
          <w:color w:val="auto"/>
          <w:sz w:val="24"/>
          <w:szCs w:val="24"/>
        </w:rPr>
        <w:t xml:space="preserve">2. </w:t>
      </w:r>
      <w:r w:rsidR="00DC488B" w:rsidRPr="00DC488B">
        <w:rPr>
          <w:rFonts w:ascii="Times New Roman" w:hAnsi="Times New Roman" w:cs="Times New Roman"/>
          <w:color w:val="auto"/>
          <w:sz w:val="24"/>
          <w:szCs w:val="24"/>
        </w:rPr>
        <w:t xml:space="preserve">The </w:t>
      </w:r>
      <w:proofErr w:type="spellStart"/>
      <w:r w:rsidR="00DC488B" w:rsidRPr="00DC488B">
        <w:rPr>
          <w:rFonts w:ascii="Times New Roman" w:hAnsi="Times New Roman" w:cs="Times New Roman"/>
          <w:color w:val="auto"/>
          <w:sz w:val="24"/>
          <w:szCs w:val="24"/>
        </w:rPr>
        <w:t>Shimabara</w:t>
      </w:r>
      <w:proofErr w:type="spellEnd"/>
      <w:r w:rsidR="00DC488B" w:rsidRPr="00DC488B">
        <w:rPr>
          <w:rFonts w:ascii="Times New Roman" w:hAnsi="Times New Roman" w:cs="Times New Roman"/>
          <w:color w:val="auto"/>
          <w:sz w:val="24"/>
          <w:szCs w:val="24"/>
        </w:rPr>
        <w:t xml:space="preserve"> Rebellion led this state to adopt a policy of isolation, known as the </w:t>
      </w:r>
      <w:proofErr w:type="spellStart"/>
      <w:r w:rsidR="00DC488B" w:rsidRPr="00DC488B">
        <w:rPr>
          <w:rFonts w:ascii="Times New Roman" w:hAnsi="Times New Roman" w:cs="Times New Roman"/>
          <w:color w:val="auto"/>
          <w:sz w:val="24"/>
          <w:szCs w:val="24"/>
        </w:rPr>
        <w:t>Sakoku</w:t>
      </w:r>
      <w:proofErr w:type="spellEnd"/>
      <w:r w:rsidR="00DC488B" w:rsidRPr="00DC488B">
        <w:rPr>
          <w:rFonts w:ascii="Times New Roman" w:hAnsi="Times New Roman" w:cs="Times New Roman"/>
          <w:color w:val="auto"/>
          <w:sz w:val="24"/>
          <w:szCs w:val="24"/>
        </w:rPr>
        <w:t xml:space="preserve">, with the Dutch being the only European trade allowed. That policy was reversed when Commodore Matthew Perry forced this government to open trading to more countries. The </w:t>
      </w:r>
      <w:proofErr w:type="spellStart"/>
      <w:r w:rsidR="00DC488B" w:rsidRPr="00DC488B">
        <w:rPr>
          <w:rFonts w:ascii="Times New Roman" w:hAnsi="Times New Roman" w:cs="Times New Roman"/>
          <w:color w:val="auto"/>
          <w:sz w:val="24"/>
          <w:szCs w:val="24"/>
        </w:rPr>
        <w:t>Boshin</w:t>
      </w:r>
      <w:proofErr w:type="spellEnd"/>
      <w:r w:rsidR="00DC488B" w:rsidRPr="00DC488B">
        <w:rPr>
          <w:rFonts w:ascii="Times New Roman" w:hAnsi="Times New Roman" w:cs="Times New Roman"/>
          <w:color w:val="auto"/>
          <w:sz w:val="24"/>
          <w:szCs w:val="24"/>
        </w:rPr>
        <w:t xml:space="preserve"> War led to the Meiji Restoration and the end of, for the point, what last </w:t>
      </w:r>
      <w:proofErr w:type="spellStart"/>
      <w:r w:rsidR="00DC488B" w:rsidRPr="00DC488B">
        <w:rPr>
          <w:rFonts w:ascii="Times New Roman" w:hAnsi="Times New Roman" w:cs="Times New Roman"/>
          <w:color w:val="auto"/>
          <w:sz w:val="24"/>
          <w:szCs w:val="24"/>
        </w:rPr>
        <w:t>shogunate</w:t>
      </w:r>
      <w:proofErr w:type="spellEnd"/>
      <w:r w:rsidR="00DC488B" w:rsidRPr="00DC488B">
        <w:rPr>
          <w:rFonts w:ascii="Times New Roman" w:hAnsi="Times New Roman" w:cs="Times New Roman"/>
          <w:color w:val="auto"/>
          <w:sz w:val="24"/>
          <w:szCs w:val="24"/>
        </w:rPr>
        <w:t xml:space="preserve"> in Japanese history?</w:t>
      </w:r>
    </w:p>
    <w:p w:rsidR="00DC488B" w:rsidRPr="00DC488B" w:rsidRDefault="00DC488B" w:rsidP="00DC488B">
      <w:pPr>
        <w:contextualSpacing/>
        <w:jc w:val="both"/>
        <w:rPr>
          <w:rFonts w:ascii="Times New Roman" w:hAnsi="Times New Roman" w:cs="Times New Roman"/>
          <w:color w:val="auto"/>
          <w:sz w:val="24"/>
          <w:szCs w:val="24"/>
        </w:rPr>
      </w:pPr>
      <w:r w:rsidRPr="00DC488B">
        <w:rPr>
          <w:rFonts w:ascii="Times New Roman" w:hAnsi="Times New Roman" w:cs="Times New Roman"/>
          <w:color w:val="auto"/>
          <w:sz w:val="24"/>
          <w:szCs w:val="24"/>
        </w:rPr>
        <w:t xml:space="preserve">Answer: </w:t>
      </w:r>
      <w:r w:rsidRPr="00DC488B">
        <w:rPr>
          <w:rFonts w:ascii="Times New Roman" w:hAnsi="Times New Roman" w:cs="Times New Roman"/>
          <w:b/>
          <w:color w:val="auto"/>
          <w:sz w:val="24"/>
          <w:szCs w:val="24"/>
          <w:u w:val="single"/>
        </w:rPr>
        <w:t>Tokugawa</w:t>
      </w:r>
      <w:r w:rsidRPr="00DC488B">
        <w:rPr>
          <w:rFonts w:ascii="Times New Roman" w:hAnsi="Times New Roman" w:cs="Times New Roman"/>
          <w:color w:val="auto"/>
          <w:sz w:val="24"/>
          <w:szCs w:val="24"/>
        </w:rPr>
        <w:t xml:space="preserve"> </w:t>
      </w:r>
      <w:proofErr w:type="spellStart"/>
      <w:r w:rsidRPr="00DC488B">
        <w:rPr>
          <w:rFonts w:ascii="Times New Roman" w:hAnsi="Times New Roman" w:cs="Times New Roman"/>
          <w:color w:val="auto"/>
          <w:sz w:val="24"/>
          <w:szCs w:val="24"/>
        </w:rPr>
        <w:t>Shogunate</w:t>
      </w:r>
      <w:proofErr w:type="spellEnd"/>
      <w:r w:rsidRPr="00DC488B">
        <w:rPr>
          <w:rFonts w:ascii="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3. This sea is the source of “salt storms” which have affected food crops in </w:t>
      </w:r>
      <w:proofErr w:type="spellStart"/>
      <w:r w:rsidRPr="00DC488B">
        <w:rPr>
          <w:rFonts w:ascii="Times New Roman" w:eastAsia="Times New Roman" w:hAnsi="Times New Roman" w:cs="Times New Roman"/>
          <w:color w:val="auto"/>
          <w:sz w:val="24"/>
          <w:szCs w:val="24"/>
        </w:rPr>
        <w:t>Karakalpakstan</w:t>
      </w:r>
      <w:proofErr w:type="spellEnd"/>
      <w:r w:rsidRPr="00DC488B">
        <w:rPr>
          <w:rFonts w:ascii="Times New Roman" w:eastAsia="Times New Roman" w:hAnsi="Times New Roman" w:cs="Times New Roman"/>
          <w:color w:val="auto"/>
          <w:sz w:val="24"/>
          <w:szCs w:val="24"/>
        </w:rPr>
        <w:t xml:space="preserve"> and made non-cotton industries unviable. After water that replenished this sea was diverted into the </w:t>
      </w:r>
      <w:proofErr w:type="spellStart"/>
      <w:r w:rsidRPr="00DC488B">
        <w:rPr>
          <w:rFonts w:ascii="Times New Roman" w:eastAsia="Times New Roman" w:hAnsi="Times New Roman" w:cs="Times New Roman"/>
          <w:color w:val="auto"/>
          <w:sz w:val="24"/>
          <w:szCs w:val="24"/>
        </w:rPr>
        <w:t>Karakum</w:t>
      </w:r>
      <w:proofErr w:type="spellEnd"/>
      <w:r w:rsidRPr="00DC488B">
        <w:rPr>
          <w:rFonts w:ascii="Times New Roman" w:eastAsia="Times New Roman" w:hAnsi="Times New Roman" w:cs="Times New Roman"/>
          <w:color w:val="auto"/>
          <w:sz w:val="24"/>
          <w:szCs w:val="24"/>
        </w:rPr>
        <w:t xml:space="preserve"> Canal for irrigation, the Amu Darya </w:t>
      </w:r>
      <w:proofErr w:type="gramStart"/>
      <w:r w:rsidRPr="00DC488B">
        <w:rPr>
          <w:rFonts w:ascii="Times New Roman" w:eastAsia="Times New Roman" w:hAnsi="Times New Roman" w:cs="Times New Roman"/>
          <w:color w:val="auto"/>
          <w:sz w:val="24"/>
          <w:szCs w:val="24"/>
        </w:rPr>
        <w:t>river</w:t>
      </w:r>
      <w:proofErr w:type="gramEnd"/>
      <w:r w:rsidRPr="00DC488B">
        <w:rPr>
          <w:rFonts w:ascii="Times New Roman" w:eastAsia="Times New Roman" w:hAnsi="Times New Roman" w:cs="Times New Roman"/>
          <w:color w:val="auto"/>
          <w:sz w:val="24"/>
          <w:szCs w:val="24"/>
        </w:rPr>
        <w:t xml:space="preserve"> was unable to maintain its water level. For the point, name this sea which once straddled the border of Kazakhstan and Uzbekistan and has effectively disappeared.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Aral</w:t>
      </w:r>
      <w:r w:rsidRPr="00DC488B">
        <w:rPr>
          <w:rFonts w:ascii="Times New Roman" w:eastAsia="Times New Roman" w:hAnsi="Times New Roman" w:cs="Times New Roman"/>
          <w:color w:val="auto"/>
          <w:sz w:val="24"/>
          <w:szCs w:val="24"/>
        </w:rPr>
        <w:t xml:space="preserve"> Sea</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4. This event’s Four Pests Campaign included the disastrous Sparrow Killing Campaign, which led to flourishing insect populations. Juvenile pigs were placed together for breeding and the rural peasantry was taught to make unusable steel in backyard furnaces during this disastrous initiative. For the point, name this 1950s push to immediately modernize China, which triggered widespread famine.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Great Leap Forward</w:t>
      </w:r>
      <w:r w:rsidRPr="00DC488B">
        <w:rPr>
          <w:rFonts w:ascii="Times New Roman" w:eastAsia="Times New Roman" w:hAnsi="Times New Roman" w:cs="Times New Roman"/>
          <w:color w:val="auto"/>
          <w:sz w:val="24"/>
          <w:szCs w:val="24"/>
        </w:rPr>
        <w:t xml:space="preserve"> [or </w:t>
      </w:r>
      <w:r w:rsidRPr="00DC488B">
        <w:rPr>
          <w:rFonts w:ascii="Times New Roman" w:eastAsia="Times New Roman" w:hAnsi="Times New Roman" w:cs="Times New Roman"/>
          <w:b/>
          <w:color w:val="auto"/>
          <w:sz w:val="24"/>
          <w:szCs w:val="24"/>
          <w:u w:val="single"/>
        </w:rPr>
        <w:t>Four Pests</w:t>
      </w:r>
      <w:r w:rsidRPr="00DC488B">
        <w:rPr>
          <w:rFonts w:ascii="Times New Roman" w:eastAsia="Times New Roman" w:hAnsi="Times New Roman" w:cs="Times New Roman"/>
          <w:color w:val="auto"/>
          <w:sz w:val="24"/>
          <w:szCs w:val="24"/>
        </w:rPr>
        <w:t xml:space="preserve"> Campaign until it is read]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5. Denominational differences between members of this minority caused New York’s Orange Riots in 1870 and 1871. A popular historical misconception is that members of this non-black minority were also owned as slaves because many of them immigrated as indentured servants. For the point, name this minority group that immigrated en masse to the United States from the British Isles after an 1845-52 potato famine.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Irish</w:t>
      </w:r>
      <w:r w:rsidRPr="00DC488B">
        <w:rPr>
          <w:rFonts w:ascii="Times New Roman" w:eastAsia="Times New Roman" w:hAnsi="Times New Roman" w:cs="Times New Roman"/>
          <w:color w:val="auto"/>
          <w:sz w:val="24"/>
          <w:szCs w:val="24"/>
        </w:rPr>
        <w:t xml:space="preserve">-Americans [accept </w:t>
      </w:r>
      <w:proofErr w:type="spellStart"/>
      <w:r w:rsidRPr="00DC488B">
        <w:rPr>
          <w:rFonts w:ascii="Times New Roman" w:eastAsia="Times New Roman" w:hAnsi="Times New Roman" w:cs="Times New Roman"/>
          <w:b/>
          <w:color w:val="auto"/>
          <w:sz w:val="24"/>
          <w:szCs w:val="24"/>
          <w:u w:val="single"/>
        </w:rPr>
        <w:t>Fenian</w:t>
      </w:r>
      <w:r w:rsidRPr="00DC488B">
        <w:rPr>
          <w:rFonts w:ascii="Times New Roman" w:eastAsia="Times New Roman" w:hAnsi="Times New Roman" w:cs="Times New Roman"/>
          <w:color w:val="auto"/>
          <w:sz w:val="24"/>
          <w:szCs w:val="24"/>
        </w:rPr>
        <w:t>s</w:t>
      </w:r>
      <w:proofErr w:type="spellEnd"/>
      <w:r w:rsidRPr="00DC488B">
        <w:rPr>
          <w:rFonts w:ascii="Times New Roman" w:eastAsia="Times New Roman" w:hAnsi="Times New Roman" w:cs="Times New Roman"/>
          <w:color w:val="auto"/>
          <w:sz w:val="24"/>
          <w:szCs w:val="24"/>
        </w:rPr>
        <w:t xml:space="preserve"> during the italicized sentence] &lt;PL&gt; {II}</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6. This lake’s </w:t>
      </w:r>
      <w:proofErr w:type="spellStart"/>
      <w:r w:rsidRPr="00DC488B">
        <w:rPr>
          <w:rFonts w:ascii="Times New Roman" w:eastAsia="Times New Roman" w:hAnsi="Times New Roman" w:cs="Times New Roman"/>
          <w:i/>
          <w:color w:val="auto"/>
          <w:sz w:val="24"/>
          <w:szCs w:val="24"/>
        </w:rPr>
        <w:t>Haplochromis</w:t>
      </w:r>
      <w:proofErr w:type="spellEnd"/>
      <w:r w:rsidRPr="00DC488B">
        <w:rPr>
          <w:rFonts w:ascii="Times New Roman" w:eastAsia="Times New Roman" w:hAnsi="Times New Roman" w:cs="Times New Roman"/>
          <w:color w:val="auto"/>
          <w:sz w:val="24"/>
          <w:szCs w:val="24"/>
        </w:rPr>
        <w:t xml:space="preserve"> cichlid was made extinct by eutrophication, and its other environmental issues include the invasive water hyacinth. This lake was first encountered by a European in 1858, when John Speke determined it was the source of the White Nile. For the point, name this east African lake which Speke named for the reigning British monarch.</w:t>
      </w:r>
    </w:p>
    <w:p w:rsidR="0007336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Lake </w:t>
      </w:r>
      <w:r w:rsidRPr="00DC488B">
        <w:rPr>
          <w:rFonts w:ascii="Times New Roman" w:eastAsia="Times New Roman" w:hAnsi="Times New Roman" w:cs="Times New Roman"/>
          <w:b/>
          <w:color w:val="auto"/>
          <w:sz w:val="24"/>
          <w:szCs w:val="24"/>
          <w:u w:val="single"/>
        </w:rPr>
        <w:t>Victoria</w:t>
      </w:r>
    </w:p>
    <w:p w:rsidR="00C47CD0" w:rsidRPr="00DC488B" w:rsidRDefault="00C47CD0"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lastRenderedPageBreak/>
        <w:t>7. This character is told that his face "is as a book where men may read strange matters." Edward the Confessor sends troops behind the cover of uprooted trees against this thane. A play named for this man was written to honor James I, whose Stuart dynasty traced its lineage back to this man's friend Banquo. For the point, name this man who kills King Duncan to take over Scotland in a tragedy by Shakespeare.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Macbeth</w:t>
      </w:r>
      <w:r w:rsidRPr="00DC488B">
        <w:rPr>
          <w:rFonts w:ascii="Times New Roman" w:eastAsia="Times New Roman" w:hAnsi="Times New Roman" w:cs="Times New Roman"/>
          <w:color w:val="auto"/>
          <w:sz w:val="24"/>
          <w:szCs w:val="24"/>
        </w:rPr>
        <w:t xml:space="preserve"> &lt;MC&gt; {II}</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8. This empire made a treaty with the Seleucid Empire that allowed it to incorporate </w:t>
      </w:r>
      <w:proofErr w:type="spellStart"/>
      <w:r w:rsidRPr="00DC488B">
        <w:rPr>
          <w:rFonts w:ascii="Times New Roman" w:eastAsia="Times New Roman" w:hAnsi="Times New Roman" w:cs="Times New Roman"/>
          <w:color w:val="auto"/>
          <w:sz w:val="24"/>
          <w:szCs w:val="24"/>
        </w:rPr>
        <w:t>Arachosia</w:t>
      </w:r>
      <w:proofErr w:type="spellEnd"/>
      <w:r w:rsidRPr="00DC488B">
        <w:rPr>
          <w:rFonts w:ascii="Times New Roman" w:eastAsia="Times New Roman" w:hAnsi="Times New Roman" w:cs="Times New Roman"/>
          <w:color w:val="auto"/>
          <w:sz w:val="24"/>
          <w:szCs w:val="24"/>
        </w:rPr>
        <w:t xml:space="preserve"> and </w:t>
      </w:r>
      <w:proofErr w:type="spellStart"/>
      <w:r w:rsidRPr="00DC488B">
        <w:rPr>
          <w:rFonts w:ascii="Times New Roman" w:eastAsia="Times New Roman" w:hAnsi="Times New Roman" w:cs="Times New Roman"/>
          <w:color w:val="auto"/>
          <w:sz w:val="24"/>
          <w:szCs w:val="24"/>
        </w:rPr>
        <w:t>Gandara</w:t>
      </w:r>
      <w:proofErr w:type="spellEnd"/>
      <w:r w:rsidRPr="00DC488B">
        <w:rPr>
          <w:rFonts w:ascii="Times New Roman" w:eastAsia="Times New Roman" w:hAnsi="Times New Roman" w:cs="Times New Roman"/>
          <w:color w:val="auto"/>
          <w:sz w:val="24"/>
          <w:szCs w:val="24"/>
        </w:rPr>
        <w:t xml:space="preserve">. This empire was ruled by a man who set up both “rock” and “pillar” edicts following the conquest of </w:t>
      </w:r>
      <w:proofErr w:type="spellStart"/>
      <w:r w:rsidRPr="00DC488B">
        <w:rPr>
          <w:rFonts w:ascii="Times New Roman" w:eastAsia="Times New Roman" w:hAnsi="Times New Roman" w:cs="Times New Roman"/>
          <w:color w:val="auto"/>
          <w:sz w:val="24"/>
          <w:szCs w:val="24"/>
        </w:rPr>
        <w:t>Kalinga</w:t>
      </w:r>
      <w:proofErr w:type="spellEnd"/>
      <w:r w:rsidRPr="00DC488B">
        <w:rPr>
          <w:rFonts w:ascii="Times New Roman" w:eastAsia="Times New Roman" w:hAnsi="Times New Roman" w:cs="Times New Roman"/>
          <w:color w:val="auto"/>
          <w:sz w:val="24"/>
          <w:szCs w:val="24"/>
        </w:rPr>
        <w:t xml:space="preserve">. This empire briefly became a source of Buddhist missionaries following the conversion of emperor </w:t>
      </w:r>
      <w:proofErr w:type="spellStart"/>
      <w:r w:rsidRPr="00DC488B">
        <w:rPr>
          <w:rFonts w:ascii="Times New Roman" w:eastAsia="Times New Roman" w:hAnsi="Times New Roman" w:cs="Times New Roman"/>
          <w:color w:val="auto"/>
          <w:sz w:val="24"/>
          <w:szCs w:val="24"/>
        </w:rPr>
        <w:t>Ashoka</w:t>
      </w:r>
      <w:proofErr w:type="spellEnd"/>
      <w:r w:rsidRPr="00DC488B">
        <w:rPr>
          <w:rFonts w:ascii="Times New Roman" w:eastAsia="Times New Roman" w:hAnsi="Times New Roman" w:cs="Times New Roman"/>
          <w:color w:val="auto"/>
          <w:sz w:val="24"/>
          <w:szCs w:val="24"/>
        </w:rPr>
        <w:t>. For the point, name this Indian empire that began in the 320s BC under Chandragupta and lasted until 185 AD.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proofErr w:type="spellStart"/>
      <w:r w:rsidRPr="00DC488B">
        <w:rPr>
          <w:rFonts w:ascii="Times New Roman" w:eastAsia="Times New Roman" w:hAnsi="Times New Roman" w:cs="Times New Roman"/>
          <w:b/>
          <w:color w:val="auto"/>
          <w:sz w:val="24"/>
          <w:szCs w:val="24"/>
          <w:u w:val="single"/>
        </w:rPr>
        <w:t>Maurya</w:t>
      </w:r>
      <w:r w:rsidRPr="00DC488B">
        <w:rPr>
          <w:rFonts w:ascii="Times New Roman" w:eastAsia="Times New Roman" w:hAnsi="Times New Roman" w:cs="Times New Roman"/>
          <w:color w:val="auto"/>
          <w:sz w:val="24"/>
          <w:szCs w:val="24"/>
        </w:rPr>
        <w:t>n</w:t>
      </w:r>
      <w:proofErr w:type="spellEnd"/>
      <w:r w:rsidRPr="00DC488B">
        <w:rPr>
          <w:rFonts w:ascii="Times New Roman" w:eastAsia="Times New Roman" w:hAnsi="Times New Roman" w:cs="Times New Roman"/>
          <w:color w:val="auto"/>
          <w:sz w:val="24"/>
          <w:szCs w:val="24"/>
        </w:rPr>
        <w:t xml:space="preserve"> Empire</w:t>
      </w:r>
    </w:p>
    <w:p w:rsidR="00A4048F" w:rsidRPr="00DC488B" w:rsidRDefault="00A4048F" w:rsidP="00DC488B">
      <w:pPr>
        <w:contextualSpacing/>
        <w:jc w:val="both"/>
        <w:rPr>
          <w:rFonts w:ascii="Times New Roman" w:eastAsia="Times New Roman" w:hAnsi="Times New Roman" w:cs="Times New Roman"/>
          <w:color w:val="auto"/>
          <w:sz w:val="24"/>
          <w:szCs w:val="24"/>
        </w:rPr>
      </w:pPr>
    </w:p>
    <w:p w:rsidR="00DC488B" w:rsidRPr="00DC488B" w:rsidRDefault="00A4048F" w:rsidP="00DC488B">
      <w:pPr>
        <w:contextualSpacing/>
        <w:jc w:val="both"/>
        <w:rPr>
          <w:rFonts w:ascii="Times New Roman" w:eastAsiaTheme="minorEastAsia" w:hAnsi="Times New Roman" w:cs="Times New Roman"/>
          <w:color w:val="auto"/>
          <w:sz w:val="24"/>
          <w:szCs w:val="24"/>
          <w:lang w:val="en-US" w:eastAsia="en-US"/>
        </w:rPr>
      </w:pPr>
      <w:r w:rsidRPr="00DC488B">
        <w:rPr>
          <w:rFonts w:ascii="Times New Roman" w:eastAsia="Times New Roman" w:hAnsi="Times New Roman" w:cs="Times New Roman"/>
          <w:color w:val="auto"/>
          <w:sz w:val="24"/>
          <w:szCs w:val="24"/>
        </w:rPr>
        <w:t xml:space="preserve">9. </w:t>
      </w:r>
      <w:r w:rsidR="00DC488B" w:rsidRPr="00DC488B">
        <w:rPr>
          <w:rFonts w:ascii="Times New Roman" w:hAnsi="Times New Roman" w:cs="Times New Roman"/>
          <w:color w:val="auto"/>
          <w:sz w:val="24"/>
          <w:szCs w:val="24"/>
        </w:rPr>
        <w:t xml:space="preserve">The pearling industry of this body of water suffered heavily after World War II when India imposed a heavy tariff on imported pearls from this body of water. The </w:t>
      </w:r>
      <w:proofErr w:type="spellStart"/>
      <w:r w:rsidR="00DC488B" w:rsidRPr="00DC488B">
        <w:rPr>
          <w:rFonts w:ascii="Times New Roman" w:hAnsi="Times New Roman" w:cs="Times New Roman"/>
          <w:color w:val="auto"/>
          <w:sz w:val="24"/>
          <w:szCs w:val="24"/>
        </w:rPr>
        <w:t>Zakum</w:t>
      </w:r>
      <w:proofErr w:type="spellEnd"/>
      <w:r w:rsidR="00DC488B" w:rsidRPr="00DC488B">
        <w:rPr>
          <w:rFonts w:ascii="Times New Roman" w:hAnsi="Times New Roman" w:cs="Times New Roman"/>
          <w:color w:val="auto"/>
          <w:sz w:val="24"/>
          <w:szCs w:val="24"/>
        </w:rPr>
        <w:t xml:space="preserve"> Oil Field in this body of water is the second largest offshore oil field in the world. An exclave on the </w:t>
      </w:r>
      <w:proofErr w:type="spellStart"/>
      <w:r w:rsidR="00DC488B" w:rsidRPr="00DC488B">
        <w:rPr>
          <w:rFonts w:ascii="Times New Roman" w:hAnsi="Times New Roman" w:cs="Times New Roman"/>
          <w:color w:val="auto"/>
          <w:sz w:val="24"/>
          <w:szCs w:val="24"/>
        </w:rPr>
        <w:t>Musandam</w:t>
      </w:r>
      <w:proofErr w:type="spellEnd"/>
      <w:r w:rsidR="00DC488B" w:rsidRPr="00DC488B">
        <w:rPr>
          <w:rFonts w:ascii="Times New Roman" w:hAnsi="Times New Roman" w:cs="Times New Roman"/>
          <w:color w:val="auto"/>
          <w:sz w:val="24"/>
          <w:szCs w:val="24"/>
        </w:rPr>
        <w:t xml:space="preserve"> Peninsula gives Oman a small coast on this body of water at the Strait of Hormuz. For the point, name this gulf that is bordered by Bahrain, Kuwait, Qatar, Saudi Arabia, and Iran. </w:t>
      </w:r>
    </w:p>
    <w:p w:rsidR="00DC488B" w:rsidRPr="00DC488B" w:rsidRDefault="00DC488B" w:rsidP="00DC488B">
      <w:pPr>
        <w:contextualSpacing/>
        <w:jc w:val="both"/>
        <w:rPr>
          <w:rFonts w:ascii="Times New Roman" w:hAnsi="Times New Roman" w:cs="Times New Roman"/>
          <w:color w:val="auto"/>
          <w:sz w:val="24"/>
          <w:szCs w:val="24"/>
        </w:rPr>
      </w:pPr>
      <w:r w:rsidRPr="00DC488B">
        <w:rPr>
          <w:rFonts w:ascii="Times New Roman" w:hAnsi="Times New Roman" w:cs="Times New Roman"/>
          <w:color w:val="auto"/>
          <w:sz w:val="24"/>
          <w:szCs w:val="24"/>
        </w:rPr>
        <w:t xml:space="preserve">Answer: </w:t>
      </w:r>
      <w:r w:rsidRPr="00DC488B">
        <w:rPr>
          <w:rFonts w:ascii="Times New Roman" w:hAnsi="Times New Roman" w:cs="Times New Roman"/>
          <w:b/>
          <w:color w:val="auto"/>
          <w:sz w:val="24"/>
          <w:szCs w:val="24"/>
          <w:u w:val="single"/>
        </w:rPr>
        <w:t>Persian Gulf</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10. This composer’s name was used as a coded rallying cry for the Risorgimento and the installation of Victor Emmanuel as king. </w:t>
      </w:r>
      <w:r w:rsidR="0007336F" w:rsidRPr="00DC488B">
        <w:rPr>
          <w:rFonts w:ascii="Times New Roman" w:eastAsia="Times New Roman" w:hAnsi="Times New Roman" w:cs="Times New Roman"/>
          <w:color w:val="auto"/>
          <w:sz w:val="24"/>
          <w:szCs w:val="24"/>
        </w:rPr>
        <w:t>His</w:t>
      </w:r>
      <w:r w:rsidRPr="00DC488B">
        <w:rPr>
          <w:rFonts w:ascii="Times New Roman" w:eastAsia="Times New Roman" w:hAnsi="Times New Roman" w:cs="Times New Roman"/>
          <w:color w:val="auto"/>
          <w:sz w:val="24"/>
          <w:szCs w:val="24"/>
        </w:rPr>
        <w:t xml:space="preserve"> historical work includes </w:t>
      </w:r>
      <w:r w:rsidRPr="00DC488B">
        <w:rPr>
          <w:rFonts w:ascii="Times New Roman" w:eastAsia="Times New Roman" w:hAnsi="Times New Roman" w:cs="Times New Roman"/>
          <w:i/>
          <w:color w:val="auto"/>
          <w:sz w:val="24"/>
          <w:szCs w:val="24"/>
        </w:rPr>
        <w:t>The Sicilian Vespers</w:t>
      </w:r>
      <w:r w:rsidRPr="00DC488B">
        <w:rPr>
          <w:rFonts w:ascii="Times New Roman" w:eastAsia="Times New Roman" w:hAnsi="Times New Roman" w:cs="Times New Roman"/>
          <w:color w:val="auto"/>
          <w:sz w:val="24"/>
          <w:szCs w:val="24"/>
        </w:rPr>
        <w:t xml:space="preserve">, </w:t>
      </w:r>
      <w:r w:rsidR="0007336F" w:rsidRPr="00DC488B">
        <w:rPr>
          <w:rFonts w:ascii="Times New Roman" w:eastAsia="Times New Roman" w:hAnsi="Times New Roman" w:cs="Times New Roman"/>
          <w:color w:val="auto"/>
          <w:sz w:val="24"/>
          <w:szCs w:val="24"/>
        </w:rPr>
        <w:t>and h</w:t>
      </w:r>
      <w:r w:rsidRPr="00DC488B">
        <w:rPr>
          <w:rFonts w:ascii="Times New Roman" w:eastAsia="Times New Roman" w:hAnsi="Times New Roman" w:cs="Times New Roman"/>
          <w:color w:val="auto"/>
          <w:sz w:val="24"/>
          <w:szCs w:val="24"/>
        </w:rPr>
        <w:t>e</w:t>
      </w:r>
      <w:r w:rsidR="0007336F" w:rsidRPr="00DC488B">
        <w:rPr>
          <w:rFonts w:ascii="Times New Roman" w:eastAsia="Times New Roman" w:hAnsi="Times New Roman" w:cs="Times New Roman"/>
          <w:color w:val="auto"/>
          <w:sz w:val="24"/>
          <w:szCs w:val="24"/>
        </w:rPr>
        <w:t xml:space="preserve"> is also</w:t>
      </w:r>
      <w:r w:rsidRPr="00DC488B">
        <w:rPr>
          <w:rFonts w:ascii="Times New Roman" w:eastAsia="Times New Roman" w:hAnsi="Times New Roman" w:cs="Times New Roman"/>
          <w:color w:val="auto"/>
          <w:sz w:val="24"/>
          <w:szCs w:val="24"/>
        </w:rPr>
        <w:t xml:space="preserve"> known for an opera in which “La Donna e Mobile</w:t>
      </w:r>
      <w:r w:rsidR="0007336F" w:rsidRPr="00DC488B">
        <w:rPr>
          <w:rFonts w:ascii="Times New Roman" w:eastAsia="Times New Roman" w:hAnsi="Times New Roman" w:cs="Times New Roman"/>
          <w:color w:val="auto"/>
          <w:sz w:val="24"/>
          <w:szCs w:val="24"/>
        </w:rPr>
        <w:t xml:space="preserve"> (pr. </w:t>
      </w:r>
      <w:r w:rsidR="0007336F" w:rsidRPr="00DC488B">
        <w:rPr>
          <w:rFonts w:ascii="Times New Roman" w:eastAsia="Times New Roman" w:hAnsi="Times New Roman" w:cs="Times New Roman"/>
          <w:b/>
          <w:color w:val="auto"/>
          <w:sz w:val="24"/>
          <w:szCs w:val="24"/>
        </w:rPr>
        <w:t>MO-bee-lay</w:t>
      </w:r>
      <w:r w:rsidR="0007336F" w:rsidRPr="00DC488B">
        <w:rPr>
          <w:rFonts w:ascii="Times New Roman" w:eastAsia="Times New Roman" w:hAnsi="Times New Roman" w:cs="Times New Roman"/>
          <w:color w:val="auto"/>
          <w:sz w:val="24"/>
          <w:szCs w:val="24"/>
        </w:rPr>
        <w:t>)</w:t>
      </w:r>
      <w:r w:rsidRPr="00DC488B">
        <w:rPr>
          <w:rFonts w:ascii="Times New Roman" w:eastAsia="Times New Roman" w:hAnsi="Times New Roman" w:cs="Times New Roman"/>
          <w:color w:val="auto"/>
          <w:sz w:val="24"/>
          <w:szCs w:val="24"/>
        </w:rPr>
        <w:t xml:space="preserve">” is performed. For the point, name this Italian composer of </w:t>
      </w:r>
      <w:proofErr w:type="spellStart"/>
      <w:r w:rsidRPr="00DC488B">
        <w:rPr>
          <w:rFonts w:ascii="Times New Roman" w:eastAsia="Times New Roman" w:hAnsi="Times New Roman" w:cs="Times New Roman"/>
          <w:i/>
          <w:color w:val="auto"/>
          <w:sz w:val="24"/>
          <w:szCs w:val="24"/>
        </w:rPr>
        <w:t>Rigoletto</w:t>
      </w:r>
      <w:proofErr w:type="spellEnd"/>
      <w:r w:rsidRPr="00DC488B">
        <w:rPr>
          <w:rFonts w:ascii="Times New Roman" w:eastAsia="Times New Roman" w:hAnsi="Times New Roman" w:cs="Times New Roman"/>
          <w:color w:val="auto"/>
          <w:sz w:val="24"/>
          <w:szCs w:val="24"/>
        </w:rPr>
        <w:t xml:space="preserve"> and an opera set in ancient Egypt, </w:t>
      </w:r>
      <w:r w:rsidRPr="00DC488B">
        <w:rPr>
          <w:rFonts w:ascii="Times New Roman" w:eastAsia="Times New Roman" w:hAnsi="Times New Roman" w:cs="Times New Roman"/>
          <w:i/>
          <w:color w:val="auto"/>
          <w:sz w:val="24"/>
          <w:szCs w:val="24"/>
        </w:rPr>
        <w:t>Aida.</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Giuseppe </w:t>
      </w:r>
      <w:r w:rsidRPr="00DC488B">
        <w:rPr>
          <w:rFonts w:ascii="Times New Roman" w:eastAsia="Times New Roman" w:hAnsi="Times New Roman" w:cs="Times New Roman"/>
          <w:b/>
          <w:color w:val="auto"/>
          <w:sz w:val="24"/>
          <w:szCs w:val="24"/>
          <w:u w:val="single"/>
        </w:rPr>
        <w:t>Verdi</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11. This action led to the Trial of the Fourteen and to the construction of the Church of the Savior of Spilled Blood on the spot where it occurred. This act was perpetrated by a “propaganda of the deed” arm of Land and Liberty known as the People's Will, and it prevented the signing of the Loris-</w:t>
      </w:r>
      <w:proofErr w:type="spellStart"/>
      <w:r w:rsidRPr="00DC488B">
        <w:rPr>
          <w:rFonts w:ascii="Times New Roman" w:eastAsia="Times New Roman" w:hAnsi="Times New Roman" w:cs="Times New Roman"/>
          <w:color w:val="auto"/>
          <w:sz w:val="24"/>
          <w:szCs w:val="24"/>
        </w:rPr>
        <w:t>Melikov</w:t>
      </w:r>
      <w:proofErr w:type="spellEnd"/>
      <w:r w:rsidRPr="00DC488B">
        <w:rPr>
          <w:rFonts w:ascii="Times New Roman" w:eastAsia="Times New Roman" w:hAnsi="Times New Roman" w:cs="Times New Roman"/>
          <w:color w:val="auto"/>
          <w:sz w:val="24"/>
          <w:szCs w:val="24"/>
        </w:rPr>
        <w:t xml:space="preserve"> Constitution. For the point, identify this 1881 event in which the emancipator of the serfs died.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assassination</w:t>
      </w:r>
      <w:r w:rsidRPr="00DC488B">
        <w:rPr>
          <w:rFonts w:ascii="Times New Roman" w:eastAsia="Times New Roman" w:hAnsi="Times New Roman" w:cs="Times New Roman"/>
          <w:color w:val="auto"/>
          <w:sz w:val="24"/>
          <w:szCs w:val="24"/>
        </w:rPr>
        <w:t xml:space="preserve"> [or </w:t>
      </w:r>
      <w:r w:rsidRPr="00DC488B">
        <w:rPr>
          <w:rFonts w:ascii="Times New Roman" w:eastAsia="Times New Roman" w:hAnsi="Times New Roman" w:cs="Times New Roman"/>
          <w:b/>
          <w:color w:val="auto"/>
          <w:sz w:val="24"/>
          <w:szCs w:val="24"/>
          <w:u w:val="single"/>
        </w:rPr>
        <w:t>murder</w:t>
      </w:r>
      <w:r w:rsidRPr="00DC488B">
        <w:rPr>
          <w:rFonts w:ascii="Times New Roman" w:eastAsia="Times New Roman" w:hAnsi="Times New Roman" w:cs="Times New Roman"/>
          <w:color w:val="auto"/>
          <w:sz w:val="24"/>
          <w:szCs w:val="24"/>
        </w:rPr>
        <w:t xml:space="preserve">, etc.] of Tsar </w:t>
      </w:r>
      <w:r w:rsidRPr="00DC488B">
        <w:rPr>
          <w:rFonts w:ascii="Times New Roman" w:eastAsia="Times New Roman" w:hAnsi="Times New Roman" w:cs="Times New Roman"/>
          <w:b/>
          <w:color w:val="auto"/>
          <w:sz w:val="24"/>
          <w:szCs w:val="24"/>
          <w:u w:val="single"/>
        </w:rPr>
        <w:t>Alexander II</w:t>
      </w:r>
      <w:r w:rsidRPr="00DC488B">
        <w:rPr>
          <w:rFonts w:ascii="Times New Roman" w:eastAsia="Times New Roman" w:hAnsi="Times New Roman" w:cs="Times New Roman"/>
          <w:color w:val="auto"/>
          <w:sz w:val="24"/>
          <w:szCs w:val="24"/>
        </w:rPr>
        <w:t xml:space="preserve"> [prompt on answers that only say </w:t>
      </w:r>
      <w:r w:rsidRPr="00DC488B">
        <w:rPr>
          <w:rFonts w:ascii="Times New Roman" w:eastAsia="Times New Roman" w:hAnsi="Times New Roman" w:cs="Times New Roman"/>
          <w:b/>
          <w:color w:val="auto"/>
          <w:sz w:val="24"/>
          <w:szCs w:val="24"/>
          <w:u w:val="single"/>
        </w:rPr>
        <w:t>Alexander</w:t>
      </w:r>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12. During this war, the </w:t>
      </w:r>
      <w:proofErr w:type="spellStart"/>
      <w:r w:rsidRPr="00DC488B">
        <w:rPr>
          <w:rFonts w:ascii="Times New Roman" w:eastAsia="Times New Roman" w:hAnsi="Times New Roman" w:cs="Times New Roman"/>
          <w:color w:val="auto"/>
          <w:sz w:val="24"/>
          <w:szCs w:val="24"/>
        </w:rPr>
        <w:t>Kagnew</w:t>
      </w:r>
      <w:proofErr w:type="spellEnd"/>
      <w:r w:rsidRPr="00DC488B">
        <w:rPr>
          <w:rFonts w:ascii="Times New Roman" w:eastAsia="Times New Roman" w:hAnsi="Times New Roman" w:cs="Times New Roman"/>
          <w:color w:val="auto"/>
          <w:sz w:val="24"/>
          <w:szCs w:val="24"/>
        </w:rPr>
        <w:t xml:space="preserve"> Battalion captured prisoners in the Battle of Pork Chop Hill. Fighter jets met at </w:t>
      </w:r>
      <w:proofErr w:type="spellStart"/>
      <w:r w:rsidRPr="00DC488B">
        <w:rPr>
          <w:rFonts w:ascii="Times New Roman" w:eastAsia="Times New Roman" w:hAnsi="Times New Roman" w:cs="Times New Roman"/>
          <w:color w:val="auto"/>
          <w:sz w:val="24"/>
          <w:szCs w:val="24"/>
        </w:rPr>
        <w:t>MiG</w:t>
      </w:r>
      <w:proofErr w:type="spellEnd"/>
      <w:r w:rsidRPr="00DC488B">
        <w:rPr>
          <w:rFonts w:ascii="Times New Roman" w:eastAsia="Times New Roman" w:hAnsi="Times New Roman" w:cs="Times New Roman"/>
          <w:color w:val="auto"/>
          <w:sz w:val="24"/>
          <w:szCs w:val="24"/>
        </w:rPr>
        <w:t xml:space="preserve"> Alley during this war, which included the Bodo League and No Gun </w:t>
      </w:r>
      <w:proofErr w:type="spellStart"/>
      <w:r w:rsidRPr="00DC488B">
        <w:rPr>
          <w:rFonts w:ascii="Times New Roman" w:eastAsia="Times New Roman" w:hAnsi="Times New Roman" w:cs="Times New Roman"/>
          <w:color w:val="auto"/>
          <w:sz w:val="24"/>
          <w:szCs w:val="24"/>
        </w:rPr>
        <w:t>Ri</w:t>
      </w:r>
      <w:proofErr w:type="spellEnd"/>
      <w:r w:rsidRPr="00DC488B">
        <w:rPr>
          <w:rFonts w:ascii="Times New Roman" w:eastAsia="Times New Roman" w:hAnsi="Times New Roman" w:cs="Times New Roman"/>
          <w:color w:val="auto"/>
          <w:sz w:val="24"/>
          <w:szCs w:val="24"/>
        </w:rPr>
        <w:t xml:space="preserve"> massacres. This war’s early phases involved the challenge of crossing the Pusan Perimeter. For the point, name this war which saw an amphibious landing at Inchon and which ended with a de-militarized zone between the two combatant countries on an East Asian peninsula.</w:t>
      </w:r>
    </w:p>
    <w:p w:rsidR="00C47CD0" w:rsidRPr="00DC488B" w:rsidRDefault="00A4048F" w:rsidP="00DC488B">
      <w:pPr>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Korean</w:t>
      </w:r>
      <w:r w:rsidRPr="00DC488B">
        <w:rPr>
          <w:rFonts w:ascii="Times New Roman" w:eastAsia="Times New Roman" w:hAnsi="Times New Roman" w:cs="Times New Roman"/>
          <w:color w:val="auto"/>
          <w:sz w:val="24"/>
          <w:szCs w:val="24"/>
        </w:rPr>
        <w:t xml:space="preserve"> War</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lastRenderedPageBreak/>
        <w:t>13. The null corrector in this device had to be replaced prior to its taking an image of hundreds of seemingly brightly colored blotches known as its Deep Field. In 2018, this device will be retired and replaced with the new James Webb model. For the point, name this telescope which was placed into Earth’s orbit in 1990.</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Hubble</w:t>
      </w:r>
      <w:r w:rsidRPr="00DC488B">
        <w:rPr>
          <w:rFonts w:ascii="Times New Roman" w:eastAsia="Times New Roman" w:hAnsi="Times New Roman" w:cs="Times New Roman"/>
          <w:color w:val="auto"/>
          <w:sz w:val="24"/>
          <w:szCs w:val="24"/>
        </w:rPr>
        <w:t xml:space="preserve"> Space Telescope [or </w:t>
      </w:r>
      <w:r w:rsidRPr="00DC488B">
        <w:rPr>
          <w:rFonts w:ascii="Times New Roman" w:eastAsia="Times New Roman" w:hAnsi="Times New Roman" w:cs="Times New Roman"/>
          <w:b/>
          <w:color w:val="auto"/>
          <w:sz w:val="24"/>
          <w:szCs w:val="24"/>
          <w:u w:val="single"/>
        </w:rPr>
        <w:t>HST</w:t>
      </w:r>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14. This painting shows a symbolic Phrygian cap as well as the national embodiment Marianne, who is bare-chested and carrying the tricolor and a musket. The pile of bodies in this painting are the victims of the July Revolution which installed Louis-Philippe and deposed Charles X and the Bourbons. For the point, name this painting of French events in 1830 by Eugene Delacroix (</w:t>
      </w:r>
      <w:proofErr w:type="spellStart"/>
      <w:r w:rsidRPr="00DC488B">
        <w:rPr>
          <w:rFonts w:ascii="Times New Roman" w:eastAsia="Times New Roman" w:hAnsi="Times New Roman" w:cs="Times New Roman"/>
          <w:color w:val="auto"/>
          <w:sz w:val="24"/>
          <w:szCs w:val="24"/>
        </w:rPr>
        <w:t>deh</w:t>
      </w:r>
      <w:proofErr w:type="spellEnd"/>
      <w:r w:rsidRPr="00DC488B">
        <w:rPr>
          <w:rFonts w:ascii="Times New Roman" w:eastAsia="Times New Roman" w:hAnsi="Times New Roman" w:cs="Times New Roman"/>
          <w:color w:val="auto"/>
          <w:sz w:val="24"/>
          <w:szCs w:val="24"/>
        </w:rPr>
        <w:t>-</w:t>
      </w:r>
      <w:proofErr w:type="spellStart"/>
      <w:r w:rsidRPr="00DC488B">
        <w:rPr>
          <w:rFonts w:ascii="Times New Roman" w:eastAsia="Times New Roman" w:hAnsi="Times New Roman" w:cs="Times New Roman"/>
          <w:color w:val="auto"/>
          <w:sz w:val="24"/>
          <w:szCs w:val="24"/>
        </w:rPr>
        <w:t>lah</w:t>
      </w:r>
      <w:proofErr w:type="spellEnd"/>
      <w:r w:rsidRPr="00DC488B">
        <w:rPr>
          <w:rFonts w:ascii="Times New Roman" w:eastAsia="Times New Roman" w:hAnsi="Times New Roman" w:cs="Times New Roman"/>
          <w:color w:val="auto"/>
          <w:sz w:val="24"/>
          <w:szCs w:val="24"/>
        </w:rPr>
        <w:t>-KWAH).</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i/>
          <w:color w:val="auto"/>
          <w:sz w:val="24"/>
          <w:szCs w:val="24"/>
          <w:u w:val="single"/>
        </w:rPr>
        <w:t>Liberty Leading the People</w:t>
      </w:r>
      <w:r w:rsidRPr="00DC488B">
        <w:rPr>
          <w:rFonts w:ascii="Times New Roman" w:eastAsia="Times New Roman" w:hAnsi="Times New Roman" w:cs="Times New Roman"/>
          <w:color w:val="auto"/>
          <w:sz w:val="24"/>
          <w:szCs w:val="24"/>
        </w:rPr>
        <w:t xml:space="preserve"> [or </w:t>
      </w:r>
      <w:r w:rsidRPr="00DC488B">
        <w:rPr>
          <w:rFonts w:ascii="Times New Roman" w:eastAsia="Times New Roman" w:hAnsi="Times New Roman" w:cs="Times New Roman"/>
          <w:i/>
          <w:color w:val="auto"/>
          <w:sz w:val="24"/>
          <w:szCs w:val="24"/>
        </w:rPr>
        <w:t xml:space="preserve">La </w:t>
      </w:r>
      <w:proofErr w:type="spellStart"/>
      <w:r w:rsidRPr="00DC488B">
        <w:rPr>
          <w:rFonts w:ascii="Times New Roman" w:eastAsia="Times New Roman" w:hAnsi="Times New Roman" w:cs="Times New Roman"/>
          <w:b/>
          <w:i/>
          <w:color w:val="auto"/>
          <w:sz w:val="24"/>
          <w:szCs w:val="24"/>
          <w:u w:val="single"/>
        </w:rPr>
        <w:t>Liberte</w:t>
      </w:r>
      <w:proofErr w:type="spellEnd"/>
      <w:r w:rsidRPr="00DC488B">
        <w:rPr>
          <w:rFonts w:ascii="Times New Roman" w:eastAsia="Times New Roman" w:hAnsi="Times New Roman" w:cs="Times New Roman"/>
          <w:b/>
          <w:i/>
          <w:color w:val="auto"/>
          <w:sz w:val="24"/>
          <w:szCs w:val="24"/>
          <w:u w:val="single"/>
        </w:rPr>
        <w:t xml:space="preserve"> Guidant le </w:t>
      </w:r>
      <w:proofErr w:type="spellStart"/>
      <w:r w:rsidRPr="00DC488B">
        <w:rPr>
          <w:rFonts w:ascii="Times New Roman" w:eastAsia="Times New Roman" w:hAnsi="Times New Roman" w:cs="Times New Roman"/>
          <w:b/>
          <w:i/>
          <w:color w:val="auto"/>
          <w:sz w:val="24"/>
          <w:szCs w:val="24"/>
          <w:u w:val="single"/>
        </w:rPr>
        <w:t>Peuple</w:t>
      </w:r>
      <w:proofErr w:type="spellEnd"/>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15. This disease radiated out from Calcutta in 1817 in the first of its seven canonical pandemics.</w:t>
      </w:r>
      <w:r w:rsidRPr="00DC488B">
        <w:rPr>
          <w:rFonts w:ascii="Times New Roman" w:eastAsia="Times New Roman" w:hAnsi="Times New Roman" w:cs="Times New Roman"/>
          <w:i/>
          <w:color w:val="auto"/>
          <w:sz w:val="24"/>
          <w:szCs w:val="24"/>
        </w:rPr>
        <w:t xml:space="preserve"> </w:t>
      </w:r>
      <w:r w:rsidRPr="00DC488B">
        <w:rPr>
          <w:rFonts w:ascii="Times New Roman" w:eastAsia="Times New Roman" w:hAnsi="Times New Roman" w:cs="Times New Roman"/>
          <w:color w:val="auto"/>
          <w:sz w:val="24"/>
          <w:szCs w:val="24"/>
        </w:rPr>
        <w:t>A glass of water infected with this disease was possibly used by Peter Tchaikovsky to commit suicide. For the point, name this disease, commonly fatal in unsanitary conditions, which causes dehydration through constant diarrhea.</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cholera</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16. This empire was ruled by Sennacherib, </w:t>
      </w:r>
      <w:proofErr w:type="gramStart"/>
      <w:r w:rsidRPr="00DC488B">
        <w:rPr>
          <w:rFonts w:ascii="Times New Roman" w:eastAsia="Times New Roman" w:hAnsi="Times New Roman" w:cs="Times New Roman"/>
          <w:color w:val="auto"/>
          <w:sz w:val="24"/>
          <w:szCs w:val="24"/>
        </w:rPr>
        <w:t>whose</w:t>
      </w:r>
      <w:proofErr w:type="gramEnd"/>
      <w:r w:rsidRPr="00DC488B">
        <w:rPr>
          <w:rFonts w:ascii="Times New Roman" w:eastAsia="Times New Roman" w:hAnsi="Times New Roman" w:cs="Times New Roman"/>
          <w:color w:val="auto"/>
          <w:sz w:val="24"/>
          <w:szCs w:val="24"/>
        </w:rPr>
        <w:t xml:space="preserve"> “destruction” was the subject of a poem by Lord Byron. This empire’s Black Obelisk records the conquests of </w:t>
      </w:r>
      <w:proofErr w:type="spellStart"/>
      <w:r w:rsidRPr="00DC488B">
        <w:rPr>
          <w:rFonts w:ascii="Times New Roman" w:eastAsia="Times New Roman" w:hAnsi="Times New Roman" w:cs="Times New Roman"/>
          <w:color w:val="auto"/>
          <w:sz w:val="24"/>
          <w:szCs w:val="24"/>
        </w:rPr>
        <w:t>Shalmaneser</w:t>
      </w:r>
      <w:proofErr w:type="spellEnd"/>
      <w:r w:rsidRPr="00DC488B">
        <w:rPr>
          <w:rFonts w:ascii="Times New Roman" w:eastAsia="Times New Roman" w:hAnsi="Times New Roman" w:cs="Times New Roman"/>
          <w:color w:val="auto"/>
          <w:sz w:val="24"/>
          <w:szCs w:val="24"/>
        </w:rPr>
        <w:t xml:space="preserve"> III. This empire collected a great mass of stone tablets at Nineveh, creating the world’s first library under Ashurbanipal. For the point, name this empire which dominated the Middle East from the 1100s to 800s BC.</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Assyria</w:t>
      </w:r>
      <w:r w:rsidRPr="00DC488B">
        <w:rPr>
          <w:rFonts w:ascii="Times New Roman" w:eastAsia="Times New Roman" w:hAnsi="Times New Roman" w:cs="Times New Roman"/>
          <w:color w:val="auto"/>
          <w:sz w:val="24"/>
          <w:szCs w:val="24"/>
        </w:rPr>
        <w:t>n empire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17. During a part of this campaign, Jews were massacred in Metz and other cities in the Rhineland as part of the People’s Crusade. A piece of the Holy Lance was found during the Siege of Antioch during this Crusade</w:t>
      </w:r>
      <w:r w:rsidR="00C47CD0" w:rsidRPr="00DC488B">
        <w:rPr>
          <w:rFonts w:ascii="Times New Roman" w:eastAsia="Times New Roman" w:hAnsi="Times New Roman" w:cs="Times New Roman"/>
          <w:color w:val="auto"/>
          <w:sz w:val="24"/>
          <w:szCs w:val="24"/>
        </w:rPr>
        <w:t>. Led by Godfrey of Bouillon</w:t>
      </w:r>
      <w:r w:rsidRPr="00DC488B">
        <w:rPr>
          <w:rFonts w:ascii="Times New Roman" w:eastAsia="Times New Roman" w:hAnsi="Times New Roman" w:cs="Times New Roman"/>
          <w:color w:val="auto"/>
          <w:sz w:val="24"/>
          <w:szCs w:val="24"/>
        </w:rPr>
        <w:t>, this Crusade took control of a holy city from the Fatimid Dynasty, establishing the Kingdom of Jerusalem. For ten points, name this Crusade called for by Urban II at the Council of Clermont.</w:t>
      </w:r>
    </w:p>
    <w:p w:rsidR="00A4048F" w:rsidRPr="00DC488B" w:rsidRDefault="00A4048F" w:rsidP="00DC488B">
      <w:pPr>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First</w:t>
      </w:r>
      <w:r w:rsidRPr="00DC488B">
        <w:rPr>
          <w:rFonts w:ascii="Times New Roman" w:eastAsia="Times New Roman" w:hAnsi="Times New Roman" w:cs="Times New Roman"/>
          <w:color w:val="auto"/>
          <w:sz w:val="24"/>
          <w:szCs w:val="24"/>
        </w:rPr>
        <w:t xml:space="preserve"> Crusade </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18. </w:t>
      </w:r>
      <w:r w:rsidRPr="00DC488B">
        <w:rPr>
          <w:rFonts w:ascii="Times New Roman" w:eastAsia="Times New Roman" w:hAnsi="Times New Roman" w:cs="Times New Roman"/>
          <w:color w:val="auto"/>
          <w:sz w:val="24"/>
          <w:szCs w:val="24"/>
          <w:highlight w:val="white"/>
        </w:rPr>
        <w:t xml:space="preserve">Its joint institutions were indicated by the abbreviation </w:t>
      </w:r>
      <w:proofErr w:type="spellStart"/>
      <w:r w:rsidRPr="00DC488B">
        <w:rPr>
          <w:rFonts w:ascii="Times New Roman" w:eastAsia="Times New Roman" w:hAnsi="Times New Roman" w:cs="Times New Roman"/>
          <w:i/>
          <w:color w:val="auto"/>
          <w:sz w:val="24"/>
          <w:szCs w:val="24"/>
          <w:highlight w:val="white"/>
        </w:rPr>
        <w:t>K.u.K</w:t>
      </w:r>
      <w:proofErr w:type="spellEnd"/>
      <w:r w:rsidRPr="00DC488B">
        <w:rPr>
          <w:rFonts w:ascii="Times New Roman" w:eastAsia="Times New Roman" w:hAnsi="Times New Roman" w:cs="Times New Roman"/>
          <w:i/>
          <w:color w:val="auto"/>
          <w:sz w:val="24"/>
          <w:szCs w:val="24"/>
          <w:highlight w:val="white"/>
        </w:rPr>
        <w:t>.</w:t>
      </w:r>
      <w:r w:rsidRPr="00DC488B">
        <w:rPr>
          <w:rFonts w:ascii="Times New Roman" w:eastAsia="Times New Roman" w:hAnsi="Times New Roman" w:cs="Times New Roman"/>
          <w:color w:val="auto"/>
          <w:sz w:val="24"/>
          <w:szCs w:val="24"/>
          <w:highlight w:val="white"/>
        </w:rPr>
        <w:t xml:space="preserve"> This empire was formed by the 1867 </w:t>
      </w:r>
      <w:proofErr w:type="spellStart"/>
      <w:r w:rsidRPr="00DC488B">
        <w:rPr>
          <w:rFonts w:ascii="Times New Roman" w:eastAsia="Times New Roman" w:hAnsi="Times New Roman" w:cs="Times New Roman"/>
          <w:i/>
          <w:color w:val="auto"/>
          <w:sz w:val="24"/>
          <w:szCs w:val="24"/>
          <w:highlight w:val="white"/>
        </w:rPr>
        <w:t>Ausgleich</w:t>
      </w:r>
      <w:proofErr w:type="spellEnd"/>
      <w:r w:rsidRPr="00DC488B">
        <w:rPr>
          <w:rFonts w:ascii="Times New Roman" w:eastAsia="Times New Roman" w:hAnsi="Times New Roman" w:cs="Times New Roman"/>
          <w:color w:val="auto"/>
          <w:sz w:val="24"/>
          <w:szCs w:val="24"/>
          <w:highlight w:val="white"/>
        </w:rPr>
        <w:t xml:space="preserve"> and was dismantled after World War One, which started after the assassination of its heir, Franz Ferdinand. For the point, name this Dual Monarchy ruled by the Habsburgs that had its primary capital at Vienna and its secondary capital in Budapest.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highlight w:val="white"/>
        </w:rPr>
        <w:t xml:space="preserve">ANSWER: </w:t>
      </w:r>
      <w:r w:rsidRPr="00DC488B">
        <w:rPr>
          <w:rFonts w:ascii="Times New Roman" w:eastAsia="Times New Roman" w:hAnsi="Times New Roman" w:cs="Times New Roman"/>
          <w:b/>
          <w:color w:val="auto"/>
          <w:sz w:val="24"/>
          <w:szCs w:val="24"/>
          <w:highlight w:val="white"/>
          <w:u w:val="single"/>
        </w:rPr>
        <w:t>Austria-Hungary</w:t>
      </w:r>
      <w:r w:rsidRPr="00DC488B">
        <w:rPr>
          <w:rFonts w:ascii="Times New Roman" w:eastAsia="Times New Roman" w:hAnsi="Times New Roman" w:cs="Times New Roman"/>
          <w:color w:val="auto"/>
          <w:sz w:val="24"/>
          <w:szCs w:val="24"/>
          <w:highlight w:val="white"/>
        </w:rPr>
        <w:t xml:space="preserve"> [or </w:t>
      </w:r>
      <w:r w:rsidRPr="00DC488B">
        <w:rPr>
          <w:rFonts w:ascii="Times New Roman" w:eastAsia="Times New Roman" w:hAnsi="Times New Roman" w:cs="Times New Roman"/>
          <w:b/>
          <w:color w:val="auto"/>
          <w:sz w:val="24"/>
          <w:szCs w:val="24"/>
          <w:highlight w:val="white"/>
          <w:u w:val="single"/>
        </w:rPr>
        <w:t>Austro-Hungarian</w:t>
      </w:r>
      <w:r w:rsidRPr="00DC488B">
        <w:rPr>
          <w:rFonts w:ascii="Times New Roman" w:eastAsia="Times New Roman" w:hAnsi="Times New Roman" w:cs="Times New Roman"/>
          <w:color w:val="auto"/>
          <w:sz w:val="24"/>
          <w:szCs w:val="24"/>
          <w:highlight w:val="white"/>
        </w:rPr>
        <w:t xml:space="preserve"> Empire; prompt on </w:t>
      </w:r>
      <w:r w:rsidRPr="00DC488B">
        <w:rPr>
          <w:rFonts w:ascii="Times New Roman" w:eastAsia="Times New Roman" w:hAnsi="Times New Roman" w:cs="Times New Roman"/>
          <w:b/>
          <w:color w:val="auto"/>
          <w:sz w:val="24"/>
          <w:szCs w:val="24"/>
          <w:highlight w:val="white"/>
          <w:u w:val="single"/>
        </w:rPr>
        <w:t>Austria</w:t>
      </w:r>
      <w:r w:rsidRPr="00DC488B">
        <w:rPr>
          <w:rFonts w:ascii="Times New Roman" w:eastAsia="Times New Roman" w:hAnsi="Times New Roman" w:cs="Times New Roman"/>
          <w:color w:val="auto"/>
          <w:sz w:val="24"/>
          <w:szCs w:val="24"/>
          <w:highlight w:val="white"/>
        </w:rPr>
        <w:t xml:space="preserve">n Empire; prompt on </w:t>
      </w:r>
      <w:r w:rsidRPr="00DC488B">
        <w:rPr>
          <w:rFonts w:ascii="Times New Roman" w:eastAsia="Times New Roman" w:hAnsi="Times New Roman" w:cs="Times New Roman"/>
          <w:b/>
          <w:color w:val="auto"/>
          <w:sz w:val="24"/>
          <w:szCs w:val="24"/>
          <w:highlight w:val="white"/>
          <w:u w:val="single"/>
        </w:rPr>
        <w:t>Habsburg</w:t>
      </w:r>
      <w:r w:rsidRPr="00DC488B">
        <w:rPr>
          <w:rFonts w:ascii="Times New Roman" w:eastAsia="Times New Roman" w:hAnsi="Times New Roman" w:cs="Times New Roman"/>
          <w:color w:val="auto"/>
          <w:sz w:val="24"/>
          <w:szCs w:val="24"/>
          <w:highlight w:val="white"/>
        </w:rPr>
        <w:t xml:space="preserve"> Monarchy or </w:t>
      </w:r>
      <w:r w:rsidRPr="00DC488B">
        <w:rPr>
          <w:rFonts w:ascii="Times New Roman" w:eastAsia="Times New Roman" w:hAnsi="Times New Roman" w:cs="Times New Roman"/>
          <w:b/>
          <w:color w:val="auto"/>
          <w:sz w:val="24"/>
          <w:szCs w:val="24"/>
          <w:highlight w:val="white"/>
          <w:u w:val="single"/>
        </w:rPr>
        <w:t>Hapsburg</w:t>
      </w:r>
      <w:r w:rsidRPr="00DC488B">
        <w:rPr>
          <w:rFonts w:ascii="Times New Roman" w:eastAsia="Times New Roman" w:hAnsi="Times New Roman" w:cs="Times New Roman"/>
          <w:color w:val="auto"/>
          <w:sz w:val="24"/>
          <w:szCs w:val="24"/>
          <w:highlight w:val="white"/>
        </w:rPr>
        <w:t xml:space="preserve"> Empire]</w:t>
      </w:r>
    </w:p>
    <w:p w:rsidR="00A4048F" w:rsidRPr="00DC488B" w:rsidRDefault="00A4048F" w:rsidP="00DC488B">
      <w:pPr>
        <w:contextualSpacing/>
        <w:jc w:val="both"/>
        <w:rPr>
          <w:rFonts w:ascii="Times New Roman" w:hAnsi="Times New Roman" w:cs="Times New Roman"/>
          <w:color w:val="auto"/>
          <w:sz w:val="24"/>
          <w:szCs w:val="24"/>
        </w:rPr>
      </w:pPr>
    </w:p>
    <w:p w:rsidR="00C47CD0" w:rsidRPr="00DC488B" w:rsidRDefault="00C47CD0" w:rsidP="00DC488B">
      <w:pPr>
        <w:spacing w:after="160"/>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br w:type="page"/>
      </w:r>
      <w:bookmarkStart w:id="0" w:name="_GoBack"/>
      <w:bookmarkEnd w:id="0"/>
    </w:p>
    <w:p w:rsidR="00DC488B" w:rsidRPr="00DC488B" w:rsidRDefault="00A4048F" w:rsidP="00DC488B">
      <w:pPr>
        <w:contextualSpacing/>
        <w:jc w:val="both"/>
        <w:rPr>
          <w:rFonts w:ascii="Times New Roman" w:eastAsiaTheme="minorEastAsia" w:hAnsi="Times New Roman" w:cs="Times New Roman"/>
          <w:color w:val="auto"/>
          <w:sz w:val="24"/>
          <w:szCs w:val="24"/>
          <w:lang w:val="en-US" w:eastAsia="en-US"/>
        </w:rPr>
      </w:pPr>
      <w:r w:rsidRPr="00DC488B">
        <w:rPr>
          <w:rFonts w:ascii="Times New Roman" w:eastAsia="Times New Roman" w:hAnsi="Times New Roman" w:cs="Times New Roman"/>
          <w:color w:val="auto"/>
          <w:sz w:val="24"/>
          <w:szCs w:val="24"/>
        </w:rPr>
        <w:lastRenderedPageBreak/>
        <w:t xml:space="preserve">19. </w:t>
      </w:r>
      <w:r w:rsidR="00DC488B" w:rsidRPr="00DC488B">
        <w:rPr>
          <w:rFonts w:ascii="Times New Roman" w:hAnsi="Times New Roman" w:cs="Times New Roman"/>
          <w:color w:val="auto"/>
          <w:sz w:val="24"/>
          <w:szCs w:val="24"/>
        </w:rPr>
        <w:t xml:space="preserve">The Treaty of </w:t>
      </w:r>
      <w:proofErr w:type="spellStart"/>
      <w:r w:rsidR="00DC488B" w:rsidRPr="00DC488B">
        <w:rPr>
          <w:rFonts w:ascii="Times New Roman" w:hAnsi="Times New Roman" w:cs="Times New Roman"/>
          <w:color w:val="auto"/>
          <w:sz w:val="24"/>
          <w:szCs w:val="24"/>
        </w:rPr>
        <w:t>Shimoda</w:t>
      </w:r>
      <w:proofErr w:type="spellEnd"/>
      <w:r w:rsidR="00DC488B" w:rsidRPr="00DC488B">
        <w:rPr>
          <w:rFonts w:ascii="Times New Roman" w:hAnsi="Times New Roman" w:cs="Times New Roman"/>
          <w:color w:val="auto"/>
          <w:sz w:val="24"/>
          <w:szCs w:val="24"/>
        </w:rPr>
        <w:t xml:space="preserve"> allowed peaceful sharing of this island, which was later home to Karafuto Prefecture until 1949. Tunnels and bridges have been proposed to cross the Strait of Tartary, connecting this island to its southern neighbor, Hokkaido. After centuries of dispute, Japan relinquished its claim to this island after World War II. For the point, name this largest Russian island.</w:t>
      </w:r>
    </w:p>
    <w:p w:rsidR="00DC488B" w:rsidRPr="00DC488B" w:rsidRDefault="00DC488B" w:rsidP="00DC488B">
      <w:pPr>
        <w:contextualSpacing/>
        <w:jc w:val="both"/>
        <w:rPr>
          <w:rFonts w:ascii="Times New Roman" w:hAnsi="Times New Roman" w:cs="Times New Roman"/>
          <w:color w:val="auto"/>
          <w:sz w:val="24"/>
          <w:szCs w:val="24"/>
        </w:rPr>
      </w:pPr>
      <w:r w:rsidRPr="00DC488B">
        <w:rPr>
          <w:rFonts w:ascii="Times New Roman" w:hAnsi="Times New Roman" w:cs="Times New Roman"/>
          <w:color w:val="auto"/>
          <w:sz w:val="24"/>
          <w:szCs w:val="24"/>
        </w:rPr>
        <w:t xml:space="preserve">Answer: </w:t>
      </w:r>
      <w:r w:rsidRPr="00DC488B">
        <w:rPr>
          <w:rFonts w:ascii="Times New Roman" w:hAnsi="Times New Roman" w:cs="Times New Roman"/>
          <w:b/>
          <w:color w:val="auto"/>
          <w:sz w:val="24"/>
          <w:szCs w:val="24"/>
          <w:u w:val="single"/>
        </w:rPr>
        <w:t>Sakhalin</w:t>
      </w:r>
      <w:r w:rsidRPr="00DC488B">
        <w:rPr>
          <w:rFonts w:ascii="Times New Roman" w:hAnsi="Times New Roman" w:cs="Times New Roman"/>
          <w:color w:val="auto"/>
          <w:sz w:val="24"/>
          <w:szCs w:val="24"/>
        </w:rPr>
        <w:t xml:space="preserve"> Island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20. This country’s king threatened to abdicate rather than approve a law legalizing abortion in the 1950s. This country was home to Leon </w:t>
      </w:r>
      <w:proofErr w:type="spellStart"/>
      <w:r w:rsidRPr="00DC488B">
        <w:rPr>
          <w:rFonts w:ascii="Times New Roman" w:eastAsia="Times New Roman" w:hAnsi="Times New Roman" w:cs="Times New Roman"/>
          <w:color w:val="auto"/>
          <w:sz w:val="24"/>
          <w:szCs w:val="24"/>
        </w:rPr>
        <w:t>Degrelle’s</w:t>
      </w:r>
      <w:proofErr w:type="spellEnd"/>
      <w:r w:rsidRPr="00DC488B">
        <w:rPr>
          <w:rFonts w:ascii="Times New Roman" w:eastAsia="Times New Roman" w:hAnsi="Times New Roman" w:cs="Times New Roman"/>
          <w:color w:val="auto"/>
          <w:sz w:val="24"/>
          <w:szCs w:val="24"/>
        </w:rPr>
        <w:t xml:space="preserve"> </w:t>
      </w:r>
      <w:proofErr w:type="spellStart"/>
      <w:r w:rsidRPr="00DC488B">
        <w:rPr>
          <w:rFonts w:ascii="Times New Roman" w:eastAsia="Times New Roman" w:hAnsi="Times New Roman" w:cs="Times New Roman"/>
          <w:color w:val="auto"/>
          <w:sz w:val="24"/>
          <w:szCs w:val="24"/>
        </w:rPr>
        <w:t>Rexist</w:t>
      </w:r>
      <w:proofErr w:type="spellEnd"/>
      <w:r w:rsidRPr="00DC488B">
        <w:rPr>
          <w:rFonts w:ascii="Times New Roman" w:eastAsia="Times New Roman" w:hAnsi="Times New Roman" w:cs="Times New Roman"/>
          <w:color w:val="auto"/>
          <w:sz w:val="24"/>
          <w:szCs w:val="24"/>
        </w:rPr>
        <w:t xml:space="preserve"> movement, a native Fascist party. The "Royal Question" referendum eventually re-admitted this country’s king Leopold III, who had surrendered to Germany during World War II. For the point, name this country which forms an economic union with the other Low Countries, Luxembourg and the Netherlands.</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Belgium</w:t>
      </w:r>
      <w:r w:rsidRPr="00DC488B">
        <w:rPr>
          <w:rFonts w:ascii="Times New Roman" w:eastAsia="Times New Roman" w:hAnsi="Times New Roman" w:cs="Times New Roman"/>
          <w:color w:val="auto"/>
          <w:sz w:val="24"/>
          <w:szCs w:val="24"/>
        </w:rPr>
        <w:t xml:space="preserve"> [Kingdom of </w:t>
      </w:r>
      <w:r w:rsidRPr="00DC488B">
        <w:rPr>
          <w:rFonts w:ascii="Times New Roman" w:eastAsia="Times New Roman" w:hAnsi="Times New Roman" w:cs="Times New Roman"/>
          <w:b/>
          <w:color w:val="auto"/>
          <w:sz w:val="24"/>
          <w:szCs w:val="24"/>
          <w:u w:val="single"/>
        </w:rPr>
        <w:t>Belgium</w:t>
      </w:r>
      <w:r w:rsidRPr="00DC488B">
        <w:rPr>
          <w:rFonts w:ascii="Times New Roman" w:eastAsia="Times New Roman" w:hAnsi="Times New Roman" w:cs="Times New Roman"/>
          <w:color w:val="auto"/>
          <w:sz w:val="24"/>
          <w:szCs w:val="24"/>
        </w:rPr>
        <w:t xml:space="preserve">; or </w:t>
      </w:r>
      <w:proofErr w:type="spellStart"/>
      <w:r w:rsidRPr="00DC488B">
        <w:rPr>
          <w:rFonts w:ascii="Times New Roman" w:eastAsia="Times New Roman" w:hAnsi="Times New Roman" w:cs="Times New Roman"/>
          <w:color w:val="auto"/>
          <w:sz w:val="24"/>
          <w:szCs w:val="24"/>
        </w:rPr>
        <w:t>Royaume</w:t>
      </w:r>
      <w:proofErr w:type="spellEnd"/>
      <w:r w:rsidRPr="00DC488B">
        <w:rPr>
          <w:rFonts w:ascii="Times New Roman" w:eastAsia="Times New Roman" w:hAnsi="Times New Roman" w:cs="Times New Roman"/>
          <w:color w:val="auto"/>
          <w:sz w:val="24"/>
          <w:szCs w:val="24"/>
        </w:rPr>
        <w:t xml:space="preserve"> de </w:t>
      </w:r>
      <w:proofErr w:type="spellStart"/>
      <w:r w:rsidRPr="00DC488B">
        <w:rPr>
          <w:rFonts w:ascii="Times New Roman" w:eastAsia="Times New Roman" w:hAnsi="Times New Roman" w:cs="Times New Roman"/>
          <w:b/>
          <w:color w:val="auto"/>
          <w:sz w:val="24"/>
          <w:szCs w:val="24"/>
          <w:u w:val="single"/>
        </w:rPr>
        <w:t>Belgique</w:t>
      </w:r>
      <w:proofErr w:type="spellEnd"/>
      <w:r w:rsidRPr="00DC488B">
        <w:rPr>
          <w:rFonts w:ascii="Times New Roman" w:eastAsia="Times New Roman" w:hAnsi="Times New Roman" w:cs="Times New Roman"/>
          <w:color w:val="auto"/>
          <w:sz w:val="24"/>
          <w:szCs w:val="24"/>
        </w:rPr>
        <w:t xml:space="preserve">; or </w:t>
      </w:r>
      <w:proofErr w:type="spellStart"/>
      <w:r w:rsidRPr="00DC488B">
        <w:rPr>
          <w:rFonts w:ascii="Times New Roman" w:eastAsia="Times New Roman" w:hAnsi="Times New Roman" w:cs="Times New Roman"/>
          <w:color w:val="auto"/>
          <w:sz w:val="24"/>
          <w:szCs w:val="24"/>
        </w:rPr>
        <w:t>Koninkrijk</w:t>
      </w:r>
      <w:proofErr w:type="spellEnd"/>
      <w:r w:rsidRPr="00DC488B">
        <w:rPr>
          <w:rFonts w:ascii="Times New Roman" w:eastAsia="Times New Roman" w:hAnsi="Times New Roman" w:cs="Times New Roman"/>
          <w:color w:val="auto"/>
          <w:sz w:val="24"/>
          <w:szCs w:val="24"/>
        </w:rPr>
        <w:t xml:space="preserve"> </w:t>
      </w:r>
      <w:proofErr w:type="spellStart"/>
      <w:r w:rsidRPr="00DC488B">
        <w:rPr>
          <w:rFonts w:ascii="Times New Roman" w:eastAsia="Times New Roman" w:hAnsi="Times New Roman" w:cs="Times New Roman"/>
          <w:b/>
          <w:color w:val="auto"/>
          <w:sz w:val="24"/>
          <w:szCs w:val="24"/>
          <w:u w:val="single"/>
        </w:rPr>
        <w:t>Belgie</w:t>
      </w:r>
      <w:proofErr w:type="spellEnd"/>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07336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21. </w:t>
      </w:r>
      <w:r w:rsidR="0007336F" w:rsidRPr="00DC488B">
        <w:rPr>
          <w:rFonts w:ascii="Times New Roman" w:eastAsia="Times New Roman" w:hAnsi="Times New Roman" w:cs="Times New Roman"/>
          <w:color w:val="auto"/>
          <w:sz w:val="24"/>
          <w:szCs w:val="24"/>
        </w:rPr>
        <w:t xml:space="preserve">In one song, this singer begs the listener “not to do what your big sister done.” Another of his songs addresses social problems of the late 1960s, “In the Ghetto.” He starred in the films </w:t>
      </w:r>
      <w:r w:rsidR="0007336F" w:rsidRPr="00DC488B">
        <w:rPr>
          <w:rFonts w:ascii="Times New Roman" w:eastAsia="Times New Roman" w:hAnsi="Times New Roman" w:cs="Times New Roman"/>
          <w:i/>
          <w:color w:val="auto"/>
          <w:sz w:val="24"/>
          <w:szCs w:val="24"/>
        </w:rPr>
        <w:t xml:space="preserve">Blue Hawaii </w:t>
      </w:r>
      <w:r w:rsidR="0007336F" w:rsidRPr="00DC488B">
        <w:rPr>
          <w:rFonts w:ascii="Times New Roman" w:eastAsia="Times New Roman" w:hAnsi="Times New Roman" w:cs="Times New Roman"/>
          <w:color w:val="auto"/>
          <w:sz w:val="24"/>
          <w:szCs w:val="24"/>
        </w:rPr>
        <w:t xml:space="preserve">and </w:t>
      </w:r>
      <w:r w:rsidR="0007336F" w:rsidRPr="00DC488B">
        <w:rPr>
          <w:rFonts w:ascii="Times New Roman" w:eastAsia="Times New Roman" w:hAnsi="Times New Roman" w:cs="Times New Roman"/>
          <w:i/>
          <w:color w:val="auto"/>
          <w:sz w:val="24"/>
          <w:szCs w:val="24"/>
        </w:rPr>
        <w:t>Viva Las Vegas</w:t>
      </w:r>
      <w:r w:rsidR="0007336F" w:rsidRPr="00DC488B">
        <w:rPr>
          <w:rFonts w:ascii="Times New Roman" w:eastAsia="Times New Roman" w:hAnsi="Times New Roman" w:cs="Times New Roman"/>
          <w:color w:val="auto"/>
          <w:sz w:val="24"/>
          <w:szCs w:val="24"/>
        </w:rPr>
        <w:t>. For the point, name this singer of “Don’t Be Cruel,” "Hound Dog," “Blue Suede Shoes,” and “Jailhouse Rock,” a rock and roll icon who died at Graceland.</w:t>
      </w:r>
    </w:p>
    <w:p w:rsidR="00A4048F" w:rsidRPr="00DC488B" w:rsidRDefault="0007336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Elvis </w:t>
      </w:r>
      <w:r w:rsidRPr="00DC488B">
        <w:rPr>
          <w:rFonts w:ascii="Times New Roman" w:eastAsia="Times New Roman" w:hAnsi="Times New Roman" w:cs="Times New Roman"/>
          <w:b/>
          <w:color w:val="auto"/>
          <w:sz w:val="24"/>
          <w:szCs w:val="24"/>
          <w:u w:val="single"/>
        </w:rPr>
        <w:t>Presley</w:t>
      </w:r>
      <w:r w:rsidRPr="00DC488B">
        <w:rPr>
          <w:rFonts w:ascii="Times New Roman" w:eastAsia="Times New Roman" w:hAnsi="Times New Roman" w:cs="Times New Roman"/>
          <w:color w:val="auto"/>
          <w:sz w:val="24"/>
          <w:szCs w:val="24"/>
        </w:rPr>
        <w:t xml:space="preserve"> [or </w:t>
      </w:r>
      <w:r w:rsidRPr="00DC488B">
        <w:rPr>
          <w:rFonts w:ascii="Times New Roman" w:eastAsia="Times New Roman" w:hAnsi="Times New Roman" w:cs="Times New Roman"/>
          <w:b/>
          <w:color w:val="auto"/>
          <w:sz w:val="24"/>
          <w:szCs w:val="24"/>
          <w:u w:val="single"/>
        </w:rPr>
        <w:t>Elvis</w:t>
      </w:r>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22. This man’s security forces held mass executions in soccer stadiums which targeted dissidents such as singer Victor </w:t>
      </w:r>
      <w:proofErr w:type="spellStart"/>
      <w:r w:rsidRPr="00DC488B">
        <w:rPr>
          <w:rFonts w:ascii="Times New Roman" w:eastAsia="Times New Roman" w:hAnsi="Times New Roman" w:cs="Times New Roman"/>
          <w:color w:val="auto"/>
          <w:sz w:val="24"/>
          <w:szCs w:val="24"/>
        </w:rPr>
        <w:t>Jara</w:t>
      </w:r>
      <w:proofErr w:type="spellEnd"/>
      <w:r w:rsidRPr="00DC488B">
        <w:rPr>
          <w:rFonts w:ascii="Times New Roman" w:eastAsia="Times New Roman" w:hAnsi="Times New Roman" w:cs="Times New Roman"/>
          <w:color w:val="auto"/>
          <w:sz w:val="24"/>
          <w:szCs w:val="24"/>
        </w:rPr>
        <w:t>. “The brick” was a book produced to aid this man by Milton Friedman and the Chicago Boys. This man commanded the DINA secret police and was a key player in Operation Condor. Henry Kissinger endorsed his 1973 coup against Salvador Allende. For the point, name this dictator of Chile.</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Augusto </w:t>
      </w:r>
      <w:r w:rsidRPr="00DC488B">
        <w:rPr>
          <w:rFonts w:ascii="Times New Roman" w:eastAsia="Times New Roman" w:hAnsi="Times New Roman" w:cs="Times New Roman"/>
          <w:b/>
          <w:color w:val="auto"/>
          <w:sz w:val="24"/>
          <w:szCs w:val="24"/>
          <w:u w:val="single"/>
        </w:rPr>
        <w:t>Pinochet</w:t>
      </w:r>
      <w:r w:rsidRPr="00DC488B">
        <w:rPr>
          <w:rFonts w:ascii="Times New Roman" w:eastAsia="Times New Roman" w:hAnsi="Times New Roman" w:cs="Times New Roman"/>
          <w:color w:val="auto"/>
          <w:sz w:val="24"/>
          <w:szCs w:val="24"/>
        </w:rPr>
        <w:t xml:space="preserve"> </w:t>
      </w:r>
      <w:proofErr w:type="spellStart"/>
      <w:r w:rsidRPr="00DC488B">
        <w:rPr>
          <w:rFonts w:ascii="Times New Roman" w:eastAsia="Times New Roman" w:hAnsi="Times New Roman" w:cs="Times New Roman"/>
          <w:color w:val="auto"/>
          <w:sz w:val="24"/>
          <w:szCs w:val="24"/>
        </w:rPr>
        <w:t>Ugarte</w:t>
      </w:r>
      <w:proofErr w:type="spellEnd"/>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23. This city, whose infrastructure in the early twentieth century was designed by William Mulholland, faced another man-made disaster in the early 2000s when the Rampart Squad was revealed to have fabricated evidence, ten years after rioting in this city on the acquittal of Rodney King. For the point, name this oft-troubled California city, which is beset by smog on Rodeo Drive and in Hollywood.</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Los Angeles</w:t>
      </w:r>
      <w:r w:rsidRPr="00DC488B">
        <w:rPr>
          <w:rFonts w:ascii="Times New Roman" w:eastAsia="Times New Roman" w:hAnsi="Times New Roman" w:cs="Times New Roman"/>
          <w:color w:val="auto"/>
          <w:sz w:val="24"/>
          <w:szCs w:val="24"/>
        </w:rPr>
        <w:t xml:space="preserve"> [or </w:t>
      </w:r>
      <w:r w:rsidRPr="00DC488B">
        <w:rPr>
          <w:rFonts w:ascii="Times New Roman" w:eastAsia="Times New Roman" w:hAnsi="Times New Roman" w:cs="Times New Roman"/>
          <w:b/>
          <w:color w:val="auto"/>
          <w:sz w:val="24"/>
          <w:szCs w:val="24"/>
          <w:u w:val="single"/>
        </w:rPr>
        <w:t>L.A.</w:t>
      </w:r>
      <w:r w:rsidRPr="00DC488B">
        <w:rPr>
          <w:rFonts w:ascii="Times New Roman" w:eastAsia="Times New Roman" w:hAnsi="Times New Roman" w:cs="Times New Roman"/>
          <w:color w:val="auto"/>
          <w:sz w:val="24"/>
          <w:szCs w:val="24"/>
        </w:rPr>
        <w:t>]</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24. This event extended universal recognition to the House of Orange’s rule in the Netherlands. The Duke of Wellington replaced Lord </w:t>
      </w:r>
      <w:proofErr w:type="spellStart"/>
      <w:r w:rsidRPr="00DC488B">
        <w:rPr>
          <w:rFonts w:ascii="Times New Roman" w:eastAsia="Times New Roman" w:hAnsi="Times New Roman" w:cs="Times New Roman"/>
          <w:color w:val="auto"/>
          <w:sz w:val="24"/>
          <w:szCs w:val="24"/>
        </w:rPr>
        <w:t>Castlereagh</w:t>
      </w:r>
      <w:proofErr w:type="spellEnd"/>
      <w:r w:rsidRPr="00DC488B">
        <w:rPr>
          <w:rFonts w:ascii="Times New Roman" w:eastAsia="Times New Roman" w:hAnsi="Times New Roman" w:cs="Times New Roman"/>
          <w:color w:val="auto"/>
          <w:sz w:val="24"/>
          <w:szCs w:val="24"/>
        </w:rPr>
        <w:t xml:space="preserve"> as British representative to this event, also attended by Alexander I of Russia and France’s Talleyrand. For the point, name this meeting which convened in 1814 to organized the “concert of Europe” following the fall of Napoleon.</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Congress of Vienna</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 </w:t>
      </w:r>
    </w:p>
    <w:p w:rsidR="00C47CD0" w:rsidRPr="00DC488B" w:rsidRDefault="00C47CD0" w:rsidP="00DC488B">
      <w:pPr>
        <w:spacing w:after="160"/>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br w:type="page"/>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lastRenderedPageBreak/>
        <w:t xml:space="preserve">25. This man faced a Visigoth-Roman alliance led by Theodoric and Flavius Aetius. Earlier, this brother of </w:t>
      </w:r>
      <w:proofErr w:type="spellStart"/>
      <w:r w:rsidRPr="00DC488B">
        <w:rPr>
          <w:rFonts w:ascii="Times New Roman" w:eastAsia="Times New Roman" w:hAnsi="Times New Roman" w:cs="Times New Roman"/>
          <w:color w:val="auto"/>
          <w:sz w:val="24"/>
          <w:szCs w:val="24"/>
        </w:rPr>
        <w:t>Bleda</w:t>
      </w:r>
      <w:proofErr w:type="spellEnd"/>
      <w:r w:rsidRPr="00DC488B">
        <w:rPr>
          <w:rFonts w:ascii="Times New Roman" w:eastAsia="Times New Roman" w:hAnsi="Times New Roman" w:cs="Times New Roman"/>
          <w:color w:val="auto"/>
          <w:sz w:val="24"/>
          <w:szCs w:val="24"/>
        </w:rPr>
        <w:t xml:space="preserve"> was persuaded to abandon plans to sack Rome by a personal plea from Pope Leo I. For the point, name this "scourge of God" who ravaged Europe in the fifth century CE as the leader of the Huns.</w:t>
      </w:r>
    </w:p>
    <w:p w:rsidR="00A4048F" w:rsidRPr="00DC488B" w:rsidRDefault="00A4048F" w:rsidP="00DC488B">
      <w:pPr>
        <w:contextualSpacing/>
        <w:jc w:val="both"/>
        <w:rPr>
          <w:rFonts w:ascii="Times New Roman" w:eastAsia="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w:t>
      </w:r>
      <w:r w:rsidRPr="00DC488B">
        <w:rPr>
          <w:rFonts w:ascii="Times New Roman" w:eastAsia="Times New Roman" w:hAnsi="Times New Roman" w:cs="Times New Roman"/>
          <w:b/>
          <w:color w:val="auto"/>
          <w:sz w:val="24"/>
          <w:szCs w:val="24"/>
          <w:u w:val="single"/>
        </w:rPr>
        <w:t>Attila</w:t>
      </w:r>
      <w:r w:rsidRPr="00DC488B">
        <w:rPr>
          <w:rFonts w:ascii="Times New Roman" w:eastAsia="Times New Roman" w:hAnsi="Times New Roman" w:cs="Times New Roman"/>
          <w:color w:val="auto"/>
          <w:sz w:val="24"/>
          <w:szCs w:val="24"/>
        </w:rPr>
        <w:t xml:space="preserve"> the Hun</w:t>
      </w:r>
    </w:p>
    <w:p w:rsidR="0007336F" w:rsidRPr="00DC488B" w:rsidRDefault="0007336F" w:rsidP="00DC488B">
      <w:pPr>
        <w:contextualSpacing/>
        <w:jc w:val="both"/>
        <w:rPr>
          <w:rFonts w:ascii="Times New Roman" w:eastAsia="Times New Roman" w:hAnsi="Times New Roman" w:cs="Times New Roman"/>
          <w:color w:val="auto"/>
          <w:sz w:val="24"/>
          <w:szCs w:val="24"/>
        </w:rPr>
      </w:pPr>
    </w:p>
    <w:p w:rsidR="0007336F" w:rsidRPr="00DC488B" w:rsidRDefault="0007336F" w:rsidP="00DC488B">
      <w:pPr>
        <w:contextualSpacing/>
        <w:jc w:val="both"/>
        <w:rPr>
          <w:rFonts w:ascii="Times New Roman" w:eastAsia="Times New Roman" w:hAnsi="Times New Roman" w:cs="Times New Roman"/>
          <w:b/>
          <w:color w:val="auto"/>
          <w:sz w:val="24"/>
          <w:szCs w:val="24"/>
        </w:rPr>
      </w:pPr>
      <w:r w:rsidRPr="00DC488B">
        <w:rPr>
          <w:rFonts w:ascii="Times New Roman" w:eastAsia="Times New Roman" w:hAnsi="Times New Roman" w:cs="Times New Roman"/>
          <w:b/>
          <w:color w:val="auto"/>
          <w:sz w:val="24"/>
          <w:szCs w:val="24"/>
        </w:rPr>
        <w:t>Backup Tossup – Only read if a question is botched!</w:t>
      </w:r>
    </w:p>
    <w:p w:rsidR="00A4048F" w:rsidRPr="00DC488B" w:rsidRDefault="00A4048F" w:rsidP="00DC488B">
      <w:pPr>
        <w:contextualSpacing/>
        <w:jc w:val="both"/>
        <w:rPr>
          <w:rFonts w:ascii="Times New Roman" w:eastAsia="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TB. This man was an early advocate of renewed warfare in his “</w:t>
      </w:r>
      <w:proofErr w:type="spellStart"/>
      <w:r w:rsidRPr="00DC488B">
        <w:rPr>
          <w:rFonts w:ascii="Times New Roman" w:eastAsia="Times New Roman" w:hAnsi="Times New Roman" w:cs="Times New Roman"/>
          <w:color w:val="auto"/>
          <w:sz w:val="24"/>
          <w:szCs w:val="24"/>
        </w:rPr>
        <w:t>Sportpalast</w:t>
      </w:r>
      <w:proofErr w:type="spellEnd"/>
      <w:r w:rsidRPr="00DC488B">
        <w:rPr>
          <w:rFonts w:ascii="Times New Roman" w:eastAsia="Times New Roman" w:hAnsi="Times New Roman" w:cs="Times New Roman"/>
          <w:color w:val="auto"/>
          <w:sz w:val="24"/>
          <w:szCs w:val="24"/>
        </w:rPr>
        <w:t xml:space="preserve"> Speech.” This man organized “immorality trials” against nuns and clerics as part of the “</w:t>
      </w:r>
      <w:proofErr w:type="spellStart"/>
      <w:r w:rsidRPr="00DC488B">
        <w:rPr>
          <w:rFonts w:ascii="Times New Roman" w:eastAsia="Times New Roman" w:hAnsi="Times New Roman" w:cs="Times New Roman"/>
          <w:color w:val="auto"/>
          <w:sz w:val="24"/>
          <w:szCs w:val="24"/>
        </w:rPr>
        <w:t>Kirchenkampf</w:t>
      </w:r>
      <w:proofErr w:type="spellEnd"/>
      <w:r w:rsidRPr="00DC488B">
        <w:rPr>
          <w:rFonts w:ascii="Times New Roman" w:eastAsia="Times New Roman" w:hAnsi="Times New Roman" w:cs="Times New Roman"/>
          <w:color w:val="auto"/>
          <w:sz w:val="24"/>
          <w:szCs w:val="24"/>
        </w:rPr>
        <w:t xml:space="preserve">” or anti-church campaign that he led. This man and his wife Magda poisoned their six children before committing suicide in 1945 in the </w:t>
      </w:r>
      <w:proofErr w:type="spellStart"/>
      <w:r w:rsidRPr="00DC488B">
        <w:rPr>
          <w:rFonts w:ascii="Times New Roman" w:eastAsia="Times New Roman" w:hAnsi="Times New Roman" w:cs="Times New Roman"/>
          <w:color w:val="auto"/>
          <w:sz w:val="24"/>
          <w:szCs w:val="24"/>
        </w:rPr>
        <w:t>Fuhrerbunker</w:t>
      </w:r>
      <w:proofErr w:type="spellEnd"/>
      <w:r w:rsidRPr="00DC488B">
        <w:rPr>
          <w:rFonts w:ascii="Times New Roman" w:eastAsia="Times New Roman" w:hAnsi="Times New Roman" w:cs="Times New Roman"/>
          <w:color w:val="auto"/>
          <w:sz w:val="24"/>
          <w:szCs w:val="24"/>
        </w:rPr>
        <w:t xml:space="preserve">, where he was the designated </w:t>
      </w:r>
      <w:proofErr w:type="spellStart"/>
      <w:r w:rsidRPr="00DC488B">
        <w:rPr>
          <w:rFonts w:ascii="Times New Roman" w:eastAsia="Times New Roman" w:hAnsi="Times New Roman" w:cs="Times New Roman"/>
          <w:color w:val="auto"/>
          <w:sz w:val="24"/>
          <w:szCs w:val="24"/>
        </w:rPr>
        <w:t>sucscessor</w:t>
      </w:r>
      <w:proofErr w:type="spellEnd"/>
      <w:r w:rsidRPr="00DC488B">
        <w:rPr>
          <w:rFonts w:ascii="Times New Roman" w:eastAsia="Times New Roman" w:hAnsi="Times New Roman" w:cs="Times New Roman"/>
          <w:color w:val="auto"/>
          <w:sz w:val="24"/>
          <w:szCs w:val="24"/>
        </w:rPr>
        <w:t xml:space="preserve"> to Hitler. For the point, name this Nazi propaganda master.</w:t>
      </w:r>
    </w:p>
    <w:p w:rsidR="00A4048F" w:rsidRPr="00DC488B" w:rsidRDefault="00A4048F" w:rsidP="00DC488B">
      <w:pPr>
        <w:contextualSpacing/>
        <w:jc w:val="both"/>
        <w:rPr>
          <w:rFonts w:ascii="Times New Roman" w:hAnsi="Times New Roman" w:cs="Times New Roman"/>
          <w:color w:val="auto"/>
          <w:sz w:val="24"/>
          <w:szCs w:val="24"/>
        </w:rPr>
      </w:pPr>
      <w:r w:rsidRPr="00DC488B">
        <w:rPr>
          <w:rFonts w:ascii="Times New Roman" w:eastAsia="Times New Roman" w:hAnsi="Times New Roman" w:cs="Times New Roman"/>
          <w:color w:val="auto"/>
          <w:sz w:val="24"/>
          <w:szCs w:val="24"/>
        </w:rPr>
        <w:t xml:space="preserve">ANSWER: Joseph </w:t>
      </w:r>
      <w:r w:rsidRPr="00DC488B">
        <w:rPr>
          <w:rFonts w:ascii="Times New Roman" w:eastAsia="Times New Roman" w:hAnsi="Times New Roman" w:cs="Times New Roman"/>
          <w:b/>
          <w:color w:val="auto"/>
          <w:sz w:val="24"/>
          <w:szCs w:val="24"/>
          <w:u w:val="single"/>
        </w:rPr>
        <w:t>Goebbels</w:t>
      </w: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p>
    <w:p w:rsidR="00A4048F" w:rsidRPr="00DC488B" w:rsidRDefault="00A4048F" w:rsidP="00DC488B">
      <w:pPr>
        <w:contextualSpacing/>
        <w:jc w:val="both"/>
        <w:rPr>
          <w:rFonts w:ascii="Times New Roman" w:hAnsi="Times New Roman" w:cs="Times New Roman"/>
          <w:color w:val="auto"/>
          <w:sz w:val="24"/>
          <w:szCs w:val="24"/>
        </w:rPr>
      </w:pPr>
    </w:p>
    <w:p w:rsidR="00A565EE" w:rsidRPr="00DC488B" w:rsidRDefault="00DC488B" w:rsidP="00DC488B">
      <w:pPr>
        <w:contextualSpacing/>
        <w:jc w:val="both"/>
        <w:rPr>
          <w:rFonts w:ascii="Times New Roman" w:hAnsi="Times New Roman" w:cs="Times New Roman"/>
          <w:color w:val="auto"/>
          <w:sz w:val="24"/>
          <w:szCs w:val="24"/>
        </w:rPr>
      </w:pPr>
    </w:p>
    <w:sectPr w:rsidR="00A565EE" w:rsidRPr="00DC488B" w:rsidSect="00C47CD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8F"/>
    <w:rsid w:val="0007336F"/>
    <w:rsid w:val="001E3AF4"/>
    <w:rsid w:val="0030663E"/>
    <w:rsid w:val="0055146A"/>
    <w:rsid w:val="00690367"/>
    <w:rsid w:val="00734931"/>
    <w:rsid w:val="00A4048F"/>
    <w:rsid w:val="00C47CD0"/>
    <w:rsid w:val="00CC0FF6"/>
    <w:rsid w:val="00DC48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16A7E1-53D5-4058-8DF8-4EA186D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48F"/>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113">
      <w:bodyDiv w:val="1"/>
      <w:marLeft w:val="0"/>
      <w:marRight w:val="0"/>
      <w:marTop w:val="0"/>
      <w:marBottom w:val="0"/>
      <w:divBdr>
        <w:top w:val="none" w:sz="0" w:space="0" w:color="auto"/>
        <w:left w:val="none" w:sz="0" w:space="0" w:color="auto"/>
        <w:bottom w:val="none" w:sz="0" w:space="0" w:color="auto"/>
        <w:right w:val="none" w:sz="0" w:space="0" w:color="auto"/>
      </w:divBdr>
    </w:div>
    <w:div w:id="499464156">
      <w:bodyDiv w:val="1"/>
      <w:marLeft w:val="0"/>
      <w:marRight w:val="0"/>
      <w:marTop w:val="0"/>
      <w:marBottom w:val="0"/>
      <w:divBdr>
        <w:top w:val="none" w:sz="0" w:space="0" w:color="auto"/>
        <w:left w:val="none" w:sz="0" w:space="0" w:color="auto"/>
        <w:bottom w:val="none" w:sz="0" w:space="0" w:color="auto"/>
        <w:right w:val="none" w:sz="0" w:space="0" w:color="auto"/>
      </w:divBdr>
    </w:div>
    <w:div w:id="14992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2015-06-04T08:47:00Z</dcterms:created>
  <dcterms:modified xsi:type="dcterms:W3CDTF">2015-06-10T20:06:00Z</dcterms:modified>
</cp:coreProperties>
</file>